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9B" w:rsidRPr="0062381D" w:rsidRDefault="00955F9B" w:rsidP="00955F9B">
      <w:pPr>
        <w:spacing w:line="600" w:lineRule="exact"/>
        <w:jc w:val="center"/>
        <w:rPr>
          <w:rFonts w:asciiTheme="minorEastAsia" w:eastAsiaTheme="minorEastAsia" w:hAnsiTheme="minorEastAsia"/>
          <w:b/>
          <w:color w:val="000000" w:themeColor="text1"/>
          <w:sz w:val="44"/>
          <w:szCs w:val="44"/>
        </w:rPr>
      </w:pPr>
      <w:r w:rsidRPr="0062381D">
        <w:rPr>
          <w:rFonts w:asciiTheme="minorEastAsia" w:eastAsiaTheme="minorEastAsia" w:hAnsiTheme="minorEastAsia" w:hint="eastAsia"/>
          <w:b/>
          <w:color w:val="000000" w:themeColor="text1"/>
          <w:sz w:val="44"/>
          <w:szCs w:val="44"/>
        </w:rPr>
        <w:t>安徽师范大学第八届教代会第二次会议</w:t>
      </w:r>
    </w:p>
    <w:p w:rsidR="00955F9B" w:rsidRPr="0062381D" w:rsidRDefault="00955F9B" w:rsidP="00955F9B">
      <w:pPr>
        <w:spacing w:line="600" w:lineRule="exact"/>
        <w:jc w:val="center"/>
        <w:rPr>
          <w:rFonts w:asciiTheme="minorEastAsia" w:eastAsiaTheme="minorEastAsia" w:hAnsiTheme="minorEastAsia"/>
          <w:b/>
          <w:color w:val="000000" w:themeColor="text1"/>
          <w:sz w:val="44"/>
          <w:szCs w:val="44"/>
        </w:rPr>
      </w:pPr>
      <w:r w:rsidRPr="0062381D">
        <w:rPr>
          <w:rFonts w:asciiTheme="minorEastAsia" w:eastAsiaTheme="minorEastAsia" w:hAnsiTheme="minorEastAsia" w:hint="eastAsia"/>
          <w:b/>
          <w:color w:val="000000" w:themeColor="text1"/>
          <w:sz w:val="44"/>
          <w:szCs w:val="44"/>
        </w:rPr>
        <w:t>学校工作报告</w:t>
      </w:r>
    </w:p>
    <w:p w:rsidR="00955F9B" w:rsidRPr="0062381D" w:rsidRDefault="00955F9B" w:rsidP="00955F9B">
      <w:pPr>
        <w:spacing w:line="600" w:lineRule="exact"/>
        <w:jc w:val="center"/>
        <w:rPr>
          <w:rFonts w:ascii="楷体_GB2312" w:eastAsia="楷体_GB2312" w:hAnsi="楷体"/>
          <w:color w:val="000000" w:themeColor="text1"/>
          <w:sz w:val="32"/>
          <w:szCs w:val="32"/>
        </w:rPr>
      </w:pPr>
      <w:r w:rsidRPr="0062381D">
        <w:rPr>
          <w:rFonts w:ascii="楷体_GB2312" w:eastAsia="楷体_GB2312" w:hAnsi="楷体" w:hint="eastAsia"/>
          <w:color w:val="000000" w:themeColor="text1"/>
          <w:sz w:val="32"/>
          <w:szCs w:val="32"/>
        </w:rPr>
        <w:t>校长  王伦</w:t>
      </w:r>
    </w:p>
    <w:p w:rsidR="00955F9B" w:rsidRPr="0062381D" w:rsidRDefault="00955F9B" w:rsidP="00955F9B">
      <w:pPr>
        <w:spacing w:line="560" w:lineRule="exact"/>
        <w:ind w:firstLineChars="200" w:firstLine="640"/>
        <w:jc w:val="center"/>
        <w:rPr>
          <w:rFonts w:ascii="楷体_GB2312" w:eastAsia="楷体_GB2312" w:hAnsi="楷体"/>
          <w:color w:val="000000" w:themeColor="text1"/>
          <w:sz w:val="32"/>
          <w:szCs w:val="32"/>
        </w:rPr>
      </w:pPr>
      <w:r w:rsidRPr="0062381D">
        <w:rPr>
          <w:rFonts w:ascii="楷体_GB2312" w:eastAsia="楷体_GB2312" w:hAnsi="楷体" w:hint="eastAsia"/>
          <w:color w:val="000000" w:themeColor="text1"/>
          <w:sz w:val="32"/>
          <w:szCs w:val="32"/>
        </w:rPr>
        <w:t>（2016年12月30日）</w:t>
      </w:r>
    </w:p>
    <w:p w:rsidR="00955F9B" w:rsidRPr="0062381D" w:rsidRDefault="00955F9B" w:rsidP="00955F9B">
      <w:pPr>
        <w:spacing w:line="560" w:lineRule="exact"/>
        <w:rPr>
          <w:rFonts w:ascii="仿宋_GB2312" w:eastAsia="仿宋_GB2312" w:hAnsi="仿宋"/>
          <w:color w:val="000000" w:themeColor="text1"/>
          <w:sz w:val="32"/>
          <w:szCs w:val="32"/>
        </w:rPr>
      </w:pPr>
      <w:r w:rsidRPr="0062381D">
        <w:rPr>
          <w:rFonts w:ascii="仿宋_GB2312" w:eastAsia="仿宋_GB2312" w:hAnsi="仿宋" w:hint="eastAsia"/>
          <w:color w:val="000000" w:themeColor="text1"/>
          <w:sz w:val="32"/>
          <w:szCs w:val="32"/>
        </w:rPr>
        <w:t>各位代表，同志们：</w:t>
      </w:r>
    </w:p>
    <w:p w:rsidR="00955F9B" w:rsidRPr="0062381D" w:rsidRDefault="00955F9B" w:rsidP="00955F9B">
      <w:pPr>
        <w:spacing w:line="560" w:lineRule="exact"/>
        <w:ind w:firstLine="630"/>
        <w:rPr>
          <w:rFonts w:ascii="仿宋_GB2312" w:eastAsia="仿宋_GB2312" w:hAnsi="仿宋"/>
          <w:color w:val="000000" w:themeColor="text1"/>
          <w:sz w:val="32"/>
          <w:szCs w:val="32"/>
        </w:rPr>
      </w:pPr>
      <w:r w:rsidRPr="0062381D">
        <w:rPr>
          <w:rFonts w:ascii="仿宋_GB2312" w:eastAsia="仿宋_GB2312" w:hAnsi="仿宋" w:hint="eastAsia"/>
          <w:color w:val="000000" w:themeColor="text1"/>
          <w:sz w:val="32"/>
          <w:szCs w:val="32"/>
        </w:rPr>
        <w:t>下面，我向大会报告2016年学校工作，并对2017年学校工作提出建议。</w:t>
      </w:r>
    </w:p>
    <w:p w:rsidR="00955F9B" w:rsidRPr="0062381D" w:rsidRDefault="00955F9B" w:rsidP="00E744AF">
      <w:pPr>
        <w:spacing w:beforeLines="50" w:afterLines="50" w:line="560" w:lineRule="exact"/>
        <w:ind w:firstLine="629"/>
        <w:jc w:val="center"/>
        <w:rPr>
          <w:rFonts w:ascii="黑体" w:eastAsia="黑体" w:hAnsi="黑体"/>
          <w:b/>
          <w:color w:val="000000" w:themeColor="text1"/>
          <w:sz w:val="32"/>
          <w:szCs w:val="32"/>
        </w:rPr>
      </w:pPr>
      <w:r w:rsidRPr="0062381D">
        <w:rPr>
          <w:rFonts w:ascii="黑体" w:eastAsia="黑体" w:hAnsi="黑体" w:hint="eastAsia"/>
          <w:b/>
          <w:color w:val="000000" w:themeColor="text1"/>
          <w:sz w:val="32"/>
          <w:szCs w:val="32"/>
        </w:rPr>
        <w:t>一、2016年工作回顾</w:t>
      </w:r>
    </w:p>
    <w:p w:rsidR="00955F9B" w:rsidRPr="0062381D" w:rsidRDefault="00955F9B" w:rsidP="00955F9B">
      <w:pPr>
        <w:spacing w:line="560" w:lineRule="exact"/>
        <w:ind w:firstLine="630"/>
        <w:rPr>
          <w:rFonts w:ascii="仿宋_GB2312" w:eastAsia="仿宋_GB2312" w:hAnsi="仿宋"/>
          <w:color w:val="000000" w:themeColor="text1"/>
          <w:sz w:val="32"/>
          <w:szCs w:val="32"/>
        </w:rPr>
      </w:pPr>
      <w:r w:rsidRPr="0062381D">
        <w:rPr>
          <w:rFonts w:ascii="仿宋_GB2312" w:eastAsia="仿宋_GB2312" w:hAnsi="仿宋" w:hint="eastAsia"/>
          <w:color w:val="000000" w:themeColor="text1"/>
          <w:sz w:val="32"/>
          <w:szCs w:val="32"/>
        </w:rPr>
        <w:t>2016年，全校上下深入贯彻中央和省委的决策部署，全面落实校第十次党代会精神，凝心聚力、积极作为，着力推动“五个师大”建设，学校年度工作要点确定的138项工作任务已基本完成，实现了“十三五”良好开局。</w:t>
      </w:r>
    </w:p>
    <w:p w:rsidR="00955F9B" w:rsidRPr="0062381D" w:rsidRDefault="00955F9B" w:rsidP="00955F9B">
      <w:pPr>
        <w:spacing w:line="560" w:lineRule="exact"/>
        <w:ind w:firstLine="630"/>
        <w:rPr>
          <w:rFonts w:ascii="楷体_GB2312" w:eastAsia="楷体_GB2312" w:hAnsi="黑体"/>
          <w:b/>
          <w:color w:val="000000" w:themeColor="text1"/>
          <w:sz w:val="32"/>
          <w:szCs w:val="32"/>
        </w:rPr>
      </w:pPr>
      <w:r w:rsidRPr="0062381D">
        <w:rPr>
          <w:rFonts w:ascii="楷体_GB2312" w:eastAsia="楷体_GB2312" w:hAnsi="黑体" w:hint="eastAsia"/>
          <w:b/>
          <w:color w:val="000000" w:themeColor="text1"/>
          <w:sz w:val="32"/>
          <w:szCs w:val="32"/>
        </w:rPr>
        <w:t>一年来，在谋发展、利长远上，我们重点抓了以下8项工作：</w:t>
      </w:r>
    </w:p>
    <w:p w:rsidR="00955F9B" w:rsidRPr="0062381D" w:rsidRDefault="00955F9B" w:rsidP="00955F9B">
      <w:pPr>
        <w:spacing w:line="560" w:lineRule="exact"/>
        <w:ind w:firstLineChars="200" w:firstLine="643"/>
        <w:rPr>
          <w:rFonts w:ascii="仿宋_GB2312" w:eastAsia="仿宋_GB2312" w:hAnsi="仿宋"/>
          <w:color w:val="000000" w:themeColor="text1"/>
          <w:sz w:val="32"/>
          <w:szCs w:val="32"/>
        </w:rPr>
      </w:pPr>
      <w:r w:rsidRPr="0062381D">
        <w:rPr>
          <w:rFonts w:ascii="楷体_GB2312" w:eastAsia="楷体_GB2312" w:hAnsi="黑体" w:hint="eastAsia"/>
          <w:b/>
          <w:color w:val="000000" w:themeColor="text1"/>
          <w:sz w:val="32"/>
          <w:szCs w:val="32"/>
        </w:rPr>
        <w:t>一是制定学校“十三五”规划。</w:t>
      </w:r>
      <w:r w:rsidRPr="0062381D">
        <w:rPr>
          <w:rFonts w:ascii="仿宋_GB2312" w:eastAsia="仿宋_GB2312" w:hAnsi="仿宋" w:hint="eastAsia"/>
          <w:color w:val="000000" w:themeColor="text1"/>
          <w:sz w:val="32"/>
          <w:szCs w:val="32"/>
        </w:rPr>
        <w:t>“十三五”规划的制定直接关系到“十三五”时期学校的发展定位、建设目标和战略举措，直接关系到学校高水平大学建设的顺利推进。今年，学校把制定“十三五”规划作为头等大事来抓，精心组织、扎实推进，顺利完成了规划编制工作。目前，学校规划纲要已经完成报送工作，</w:t>
      </w:r>
      <w:proofErr w:type="gramStart"/>
      <w:r w:rsidRPr="0062381D">
        <w:rPr>
          <w:rFonts w:ascii="仿宋_GB2312" w:eastAsia="仿宋_GB2312" w:hAnsi="仿宋" w:hint="eastAsia"/>
          <w:color w:val="000000" w:themeColor="text1"/>
          <w:sz w:val="32"/>
          <w:szCs w:val="32"/>
        </w:rPr>
        <w:t>待省教育厅</w:t>
      </w:r>
      <w:proofErr w:type="gramEnd"/>
      <w:r w:rsidRPr="0062381D">
        <w:rPr>
          <w:rFonts w:ascii="仿宋_GB2312" w:eastAsia="仿宋_GB2312" w:hAnsi="仿宋" w:hint="eastAsia"/>
          <w:color w:val="000000" w:themeColor="text1"/>
          <w:sz w:val="32"/>
          <w:szCs w:val="32"/>
        </w:rPr>
        <w:t>审核后正式发布，学院规划正在抓紧修改完善中。</w:t>
      </w:r>
    </w:p>
    <w:p w:rsidR="00955F9B" w:rsidRPr="0062381D" w:rsidRDefault="00955F9B" w:rsidP="00955F9B">
      <w:pPr>
        <w:spacing w:line="560" w:lineRule="exact"/>
        <w:ind w:firstLineChars="200" w:firstLine="640"/>
        <w:rPr>
          <w:rFonts w:ascii="仿宋_GB2312" w:eastAsia="仿宋_GB2312" w:hAnsi="仿宋"/>
          <w:color w:val="000000" w:themeColor="text1"/>
          <w:sz w:val="32"/>
          <w:szCs w:val="32"/>
        </w:rPr>
      </w:pPr>
      <w:r w:rsidRPr="0062381D">
        <w:rPr>
          <w:rFonts w:ascii="仿宋_GB2312" w:eastAsia="仿宋_GB2312" w:hAnsi="仿宋" w:hint="eastAsia"/>
          <w:color w:val="000000" w:themeColor="text1"/>
          <w:sz w:val="32"/>
          <w:szCs w:val="32"/>
        </w:rPr>
        <w:t>本次规划制定过程体现以下特点：1.</w:t>
      </w:r>
      <w:r w:rsidRPr="0062381D">
        <w:rPr>
          <w:rFonts w:ascii="仿宋_GB2312" w:eastAsia="仿宋_GB2312" w:hAnsi="仿宋" w:hint="eastAsia"/>
          <w:b/>
          <w:color w:val="000000" w:themeColor="text1"/>
          <w:sz w:val="32"/>
          <w:szCs w:val="32"/>
        </w:rPr>
        <w:t>编制程序更加规范。</w:t>
      </w:r>
      <w:r w:rsidRPr="0062381D">
        <w:rPr>
          <w:rFonts w:ascii="仿宋_GB2312" w:eastAsia="仿宋_GB2312" w:hAnsi="仿宋" w:hint="eastAsia"/>
          <w:color w:val="000000" w:themeColor="text1"/>
          <w:sz w:val="32"/>
          <w:szCs w:val="32"/>
        </w:rPr>
        <w:t>校党委制定了《关于制定学校“十三五”事业发展规划的建议》，成立了编制工作组，认真总结“十二五”规划实施情</w:t>
      </w:r>
      <w:r w:rsidRPr="0062381D">
        <w:rPr>
          <w:rFonts w:ascii="仿宋_GB2312" w:eastAsia="仿宋_GB2312" w:hAnsi="仿宋" w:hint="eastAsia"/>
          <w:color w:val="000000" w:themeColor="text1"/>
          <w:sz w:val="32"/>
          <w:szCs w:val="32"/>
        </w:rPr>
        <w:lastRenderedPageBreak/>
        <w:t>况，广泛开展调研，制定了编制工作方案，加强了规划论证工作，深入听取各方意见，并</w:t>
      </w:r>
      <w:proofErr w:type="gramStart"/>
      <w:r w:rsidRPr="0062381D">
        <w:rPr>
          <w:rFonts w:ascii="仿宋_GB2312" w:eastAsia="仿宋_GB2312" w:hAnsi="仿宋" w:hint="eastAsia"/>
          <w:color w:val="000000" w:themeColor="text1"/>
          <w:sz w:val="32"/>
          <w:szCs w:val="32"/>
        </w:rPr>
        <w:t>由校教代</w:t>
      </w:r>
      <w:proofErr w:type="gramEnd"/>
      <w:r w:rsidRPr="0062381D">
        <w:rPr>
          <w:rFonts w:ascii="仿宋_GB2312" w:eastAsia="仿宋_GB2312" w:hAnsi="仿宋" w:hint="eastAsia"/>
          <w:color w:val="000000" w:themeColor="text1"/>
          <w:sz w:val="32"/>
          <w:szCs w:val="32"/>
        </w:rPr>
        <w:t>会审议、党委常委会通过。2.</w:t>
      </w:r>
      <w:r w:rsidRPr="0062381D">
        <w:rPr>
          <w:rFonts w:ascii="仿宋_GB2312" w:eastAsia="仿宋_GB2312" w:hAnsi="仿宋" w:hint="eastAsia"/>
          <w:b/>
          <w:color w:val="000000" w:themeColor="text1"/>
          <w:sz w:val="32"/>
          <w:szCs w:val="32"/>
        </w:rPr>
        <w:t>规划体系更加完备。</w:t>
      </w:r>
      <w:r w:rsidRPr="0062381D">
        <w:rPr>
          <w:rFonts w:ascii="仿宋_GB2312" w:eastAsia="仿宋_GB2312" w:hAnsi="仿宋" w:hint="eastAsia"/>
          <w:color w:val="000000" w:themeColor="text1"/>
          <w:sz w:val="32"/>
          <w:szCs w:val="32"/>
        </w:rPr>
        <w:t>“十三五”规划由学校层面的“一总四分多专”和学院层面的17个二级规划组成，在制定过程中，学校对各单位主要负责人开展了专题培训，组织主要职能部门对学院规划进行了全面审核。</w:t>
      </w:r>
      <w:r w:rsidRPr="0062381D">
        <w:rPr>
          <w:rFonts w:ascii="仿宋_GB2312" w:eastAsia="仿宋_GB2312" w:hAnsi="仿宋" w:hint="eastAsia"/>
          <w:b/>
          <w:color w:val="000000" w:themeColor="text1"/>
          <w:sz w:val="32"/>
          <w:szCs w:val="32"/>
        </w:rPr>
        <w:t>3.师生主体更加凸显。</w:t>
      </w:r>
      <w:r w:rsidRPr="0062381D">
        <w:rPr>
          <w:rFonts w:ascii="仿宋_GB2312" w:eastAsia="仿宋_GB2312" w:hAnsi="仿宋" w:hint="eastAsia"/>
          <w:color w:val="000000" w:themeColor="text1"/>
          <w:sz w:val="32"/>
          <w:szCs w:val="32"/>
        </w:rPr>
        <w:t>征集师生意见500余人次400余条，学校对这些意见逐条分析，并就吸纳情况向相关单位和个人进行了书面反馈。</w:t>
      </w:r>
      <w:r w:rsidRPr="0062381D">
        <w:rPr>
          <w:rFonts w:ascii="仿宋_GB2312" w:eastAsia="仿宋_GB2312" w:hAnsi="仿宋" w:hint="eastAsia"/>
          <w:b/>
          <w:color w:val="000000" w:themeColor="text1"/>
          <w:sz w:val="32"/>
          <w:szCs w:val="32"/>
        </w:rPr>
        <w:t>4.责任主体更加明晰。</w:t>
      </w:r>
      <w:r w:rsidRPr="0062381D">
        <w:rPr>
          <w:rFonts w:ascii="仿宋_GB2312" w:eastAsia="仿宋_GB2312" w:hAnsi="仿宋" w:hint="eastAsia"/>
          <w:color w:val="000000" w:themeColor="text1"/>
          <w:sz w:val="32"/>
          <w:szCs w:val="32"/>
        </w:rPr>
        <w:t>将规划任务与核心办学指标分解到各部门各单位，纳入学校中层领导班子任期目标，作为“十三五”师生员工干事创业的行动指南和考评依据。</w:t>
      </w:r>
    </w:p>
    <w:p w:rsidR="00955F9B" w:rsidRPr="0062381D" w:rsidRDefault="00955F9B" w:rsidP="00955F9B">
      <w:pPr>
        <w:spacing w:line="560" w:lineRule="exact"/>
        <w:ind w:firstLineChars="200" w:firstLine="643"/>
        <w:rPr>
          <w:rFonts w:ascii="仿宋_GB2312" w:eastAsia="仿宋_GB2312" w:hAnsi="仿宋" w:cs="仿宋_GB2312"/>
          <w:color w:val="000000" w:themeColor="text1"/>
          <w:sz w:val="32"/>
          <w:szCs w:val="32"/>
        </w:rPr>
      </w:pPr>
      <w:r w:rsidRPr="0062381D">
        <w:rPr>
          <w:rFonts w:ascii="楷体_GB2312" w:eastAsia="楷体_GB2312" w:hAnsi="黑体" w:hint="eastAsia"/>
          <w:b/>
          <w:color w:val="000000" w:themeColor="text1"/>
          <w:sz w:val="32"/>
          <w:szCs w:val="32"/>
        </w:rPr>
        <w:t>二是开展教育思想观念大讨论。</w:t>
      </w:r>
      <w:r w:rsidRPr="0062381D">
        <w:rPr>
          <w:rFonts w:ascii="仿宋_GB2312" w:eastAsia="仿宋_GB2312" w:hAnsi="仿宋" w:cs="仿宋_GB2312" w:hint="eastAsia"/>
          <w:color w:val="000000" w:themeColor="text1"/>
          <w:sz w:val="32"/>
          <w:szCs w:val="32"/>
        </w:rPr>
        <w:t xml:space="preserve">教育思想观念决定了“办什么样的大学、培养什么样的人”。学校以“地方高水平大学建设的道与路”为主题，围绕“好学生、好教师、好课堂、好大学”这四个核心议题，与推进学校教育教学改革结合起来，深入开展教育思想观念大研讨、大争鸣、大碰撞。校院两级共举办院（处、部）长、系主任、学位点负责人、骨干教师、辅导员、后勤保卫和教辅人员、学生等系列论坛60余场，近3000人次师生员工参加，校领导也积极参与了相关活动。学校还组织专家对讨论成果进行整理凝练，编印了教育思想观念大讨论典型案例、论文集和白皮书。通过大讨论活动，全校上下进一步解放了思想、凝聚了共识，明确了需要长期坚持的若干办学思想、发展理念，为高水平大学建设汇聚了智慧力量。 </w:t>
      </w:r>
    </w:p>
    <w:p w:rsidR="00955F9B" w:rsidRPr="0062381D" w:rsidRDefault="00955F9B" w:rsidP="00955F9B">
      <w:pPr>
        <w:spacing w:line="560" w:lineRule="exact"/>
        <w:ind w:firstLineChars="200" w:firstLine="643"/>
        <w:rPr>
          <w:rFonts w:ascii="仿宋_GB2312" w:eastAsia="仿宋_GB2312" w:hAnsi="仿宋"/>
          <w:color w:val="000000" w:themeColor="text1"/>
          <w:sz w:val="32"/>
          <w:szCs w:val="32"/>
        </w:rPr>
      </w:pPr>
      <w:r w:rsidRPr="0062381D">
        <w:rPr>
          <w:rFonts w:ascii="楷体_GB2312" w:eastAsia="楷体_GB2312" w:hAnsi="黑体" w:hint="eastAsia"/>
          <w:b/>
          <w:color w:val="000000" w:themeColor="text1"/>
          <w:sz w:val="32"/>
          <w:szCs w:val="32"/>
        </w:rPr>
        <w:lastRenderedPageBreak/>
        <w:t>三是加强制度建设。</w:t>
      </w:r>
      <w:r w:rsidRPr="0062381D">
        <w:rPr>
          <w:rFonts w:ascii="仿宋_GB2312" w:eastAsia="仿宋_GB2312" w:hAnsi="仿宋" w:cs="仿宋_GB2312" w:hint="eastAsia"/>
          <w:color w:val="000000" w:themeColor="text1"/>
          <w:sz w:val="32"/>
          <w:szCs w:val="32"/>
        </w:rPr>
        <w:t>制度问题更带有根本性、全局性、稳定性、长期性。</w:t>
      </w:r>
      <w:r w:rsidRPr="0062381D">
        <w:rPr>
          <w:rFonts w:ascii="仿宋_GB2312" w:eastAsia="仿宋_GB2312" w:hAnsi="仿宋" w:hint="eastAsia"/>
          <w:color w:val="000000" w:themeColor="text1"/>
          <w:sz w:val="32"/>
          <w:szCs w:val="32"/>
        </w:rPr>
        <w:t>坚持</w:t>
      </w:r>
      <w:r w:rsidRPr="0062381D">
        <w:rPr>
          <w:rFonts w:ascii="仿宋_GB2312" w:eastAsia="仿宋_GB2312" w:hAnsi="仿宋" w:cs="仿宋_GB2312" w:hint="eastAsia"/>
          <w:color w:val="000000" w:themeColor="text1"/>
          <w:sz w:val="32"/>
          <w:szCs w:val="32"/>
        </w:rPr>
        <w:t>推进依法治校，最重要的是要</w:t>
      </w:r>
      <w:r w:rsidRPr="0062381D">
        <w:rPr>
          <w:rFonts w:ascii="仿宋_GB2312" w:eastAsia="仿宋_GB2312" w:hAnsi="仿宋" w:hint="eastAsia"/>
          <w:color w:val="000000" w:themeColor="text1"/>
          <w:sz w:val="32"/>
          <w:szCs w:val="32"/>
        </w:rPr>
        <w:t>用制度管权管事管人。今年，学校认真落实大</w:t>
      </w:r>
      <w:r w:rsidRPr="0062381D">
        <w:rPr>
          <w:rFonts w:ascii="仿宋_GB2312" w:eastAsia="仿宋_GB2312" w:hAnsi="仿宋" w:cs="仿宋_GB2312" w:hint="eastAsia"/>
          <w:color w:val="000000" w:themeColor="text1"/>
          <w:sz w:val="32"/>
          <w:szCs w:val="32"/>
        </w:rPr>
        <w:t>学章程，制定学校规范性文件管理办法，对全校规章制度进行全面系统梳理，积极推进制度“废改立”工作，形成了学校制度汇编，建立</w:t>
      </w:r>
      <w:r w:rsidRPr="0062381D">
        <w:rPr>
          <w:rFonts w:ascii="仿宋_GB2312" w:eastAsia="仿宋_GB2312" w:hAnsi="仿宋" w:hint="eastAsia"/>
          <w:color w:val="000000" w:themeColor="text1"/>
          <w:sz w:val="32"/>
          <w:szCs w:val="32"/>
        </w:rPr>
        <w:t>了制度建设清单，初步构建了以章程为统领的新的制度体系。</w:t>
      </w:r>
    </w:p>
    <w:p w:rsidR="00955F9B" w:rsidRPr="0062381D" w:rsidRDefault="00955F9B" w:rsidP="00955F9B">
      <w:pPr>
        <w:spacing w:line="560" w:lineRule="exact"/>
        <w:ind w:firstLineChars="200" w:firstLine="643"/>
        <w:rPr>
          <w:rFonts w:ascii="仿宋_GB2312" w:eastAsia="仿宋_GB2312" w:hAnsi="仿宋"/>
          <w:color w:val="000000" w:themeColor="text1"/>
          <w:sz w:val="32"/>
          <w:szCs w:val="32"/>
        </w:rPr>
      </w:pPr>
      <w:r w:rsidRPr="0062381D">
        <w:rPr>
          <w:rFonts w:ascii="楷体_GB2312" w:eastAsia="楷体_GB2312" w:hAnsi="黑体" w:hint="eastAsia"/>
          <w:b/>
          <w:color w:val="000000" w:themeColor="text1"/>
          <w:sz w:val="32"/>
          <w:szCs w:val="32"/>
        </w:rPr>
        <w:t>四是迎接经济责任审计。</w:t>
      </w:r>
      <w:r w:rsidRPr="0062381D">
        <w:rPr>
          <w:rFonts w:ascii="仿宋_GB2312" w:eastAsia="仿宋_GB2312" w:hAnsi="仿宋" w:hint="eastAsia"/>
          <w:color w:val="000000" w:themeColor="text1"/>
          <w:sz w:val="32"/>
          <w:szCs w:val="32"/>
        </w:rPr>
        <w:t>今年，学校接受了省审计厅对校长任期经济责任履行情况的现场审计。审计工作主要是针对依法履行经济责任情况，也是对办学治校能力和事业发展水平的整体审验，为学校完善管理制度、推动科学发展提供了重要契机。审计组对校长任期经济责任履行情况和学校事业发展给予了肯定，也实事求是地指出了学校工作中存在的6个方面23条问题。针对这些问题，学校将高度重视、认真整改。</w:t>
      </w:r>
    </w:p>
    <w:p w:rsidR="00955F9B" w:rsidRPr="0062381D" w:rsidRDefault="00955F9B" w:rsidP="00955F9B">
      <w:pPr>
        <w:spacing w:line="560" w:lineRule="exact"/>
        <w:ind w:firstLineChars="200" w:firstLine="643"/>
        <w:rPr>
          <w:rFonts w:ascii="仿宋_GB2312" w:eastAsia="仿宋_GB2312" w:hAnsi="仿宋" w:cs="仿宋"/>
          <w:color w:val="000000" w:themeColor="text1"/>
          <w:sz w:val="32"/>
          <w:szCs w:val="32"/>
        </w:rPr>
      </w:pPr>
      <w:r w:rsidRPr="0062381D">
        <w:rPr>
          <w:rFonts w:ascii="楷体_GB2312" w:eastAsia="楷体_GB2312" w:hAnsi="黑体" w:hint="eastAsia"/>
          <w:b/>
          <w:color w:val="000000" w:themeColor="text1"/>
          <w:sz w:val="32"/>
          <w:szCs w:val="32"/>
        </w:rPr>
        <w:t>五是加强师资队伍建设。</w:t>
      </w:r>
      <w:r w:rsidRPr="0062381D">
        <w:rPr>
          <w:rFonts w:ascii="仿宋_GB2312" w:eastAsia="仿宋_GB2312" w:hAnsi="仿宋" w:cs="仿宋" w:hint="eastAsia"/>
          <w:color w:val="000000" w:themeColor="text1"/>
          <w:sz w:val="32"/>
          <w:szCs w:val="32"/>
        </w:rPr>
        <w:t>围绕</w:t>
      </w:r>
      <w:r w:rsidRPr="0062381D">
        <w:rPr>
          <w:rFonts w:ascii="仿宋_GB2312" w:eastAsia="仿宋_GB2312" w:hAnsi="仿宋" w:hint="eastAsia"/>
          <w:color w:val="000000" w:themeColor="text1"/>
          <w:sz w:val="32"/>
          <w:szCs w:val="32"/>
        </w:rPr>
        <w:t>学科发展和人才培养需要，</w:t>
      </w:r>
      <w:r w:rsidRPr="0062381D">
        <w:rPr>
          <w:rFonts w:ascii="仿宋_GB2312" w:eastAsia="仿宋_GB2312" w:hAnsi="仿宋" w:cs="仿宋" w:hint="eastAsia"/>
          <w:color w:val="000000" w:themeColor="text1"/>
          <w:sz w:val="32"/>
          <w:szCs w:val="32"/>
        </w:rPr>
        <w:t>将师资队伍建设作为学校最重要的基础工程来抓。全年</w:t>
      </w:r>
      <w:r w:rsidRPr="0062381D">
        <w:rPr>
          <w:rFonts w:ascii="仿宋_GB2312" w:eastAsia="仿宋_GB2312" w:hAnsi="仿宋" w:hint="eastAsia"/>
          <w:color w:val="000000" w:themeColor="text1"/>
          <w:sz w:val="32"/>
          <w:szCs w:val="32"/>
        </w:rPr>
        <w:t>引进高端人才20</w:t>
      </w:r>
      <w:r w:rsidRPr="0062381D">
        <w:rPr>
          <w:rFonts w:ascii="仿宋_GB2312" w:eastAsia="仿宋_GB2312" w:hAnsi="仿宋" w:cs="仿宋" w:hint="eastAsia"/>
          <w:color w:val="000000" w:themeColor="text1"/>
          <w:sz w:val="32"/>
          <w:szCs w:val="32"/>
        </w:rPr>
        <w:t>人，其中海外人才6人；引进博士35人，较2015年增加35%；调出15人。</w:t>
      </w:r>
      <w:r w:rsidRPr="0062381D">
        <w:rPr>
          <w:rFonts w:ascii="仿宋_GB2312" w:eastAsia="仿宋_GB2312" w:hAnsi="仿宋" w:hint="eastAsia"/>
          <w:color w:val="000000" w:themeColor="text1"/>
          <w:sz w:val="32"/>
          <w:szCs w:val="32"/>
        </w:rPr>
        <w:t>有针对</w:t>
      </w:r>
      <w:r w:rsidRPr="0062381D">
        <w:rPr>
          <w:rFonts w:ascii="仿宋_GB2312" w:eastAsia="仿宋_GB2312" w:hAnsi="仿宋" w:cs="仿宋" w:hint="eastAsia"/>
          <w:color w:val="000000" w:themeColor="text1"/>
          <w:sz w:val="32"/>
          <w:szCs w:val="32"/>
        </w:rPr>
        <w:t>性地支持88名教师开展进修访学，资助经费约86万元，选派186名教师赴国(境)外访学、培训、交流。修订了编制管理办法，开展了新一轮编制核定工作。加强分类管理、分类评价，修订完善教师、实验系列专业技术职务聘任条件和教学、科研系列岗位职责，进</w:t>
      </w:r>
      <w:r w:rsidRPr="0062381D">
        <w:rPr>
          <w:rFonts w:ascii="仿宋_GB2312" w:eastAsia="仿宋_GB2312" w:hAnsi="仿宋" w:hint="eastAsia"/>
          <w:color w:val="000000" w:themeColor="text1"/>
          <w:sz w:val="32"/>
          <w:szCs w:val="32"/>
        </w:rPr>
        <w:t>一步强化了教书育人的价值导向。1人成功入选文化名家暨“四个一批”人才，并入选“万人计划”哲学社会科学领</w:t>
      </w:r>
      <w:r w:rsidRPr="0062381D">
        <w:rPr>
          <w:rFonts w:ascii="仿宋_GB2312" w:eastAsia="仿宋_GB2312" w:hAnsi="仿宋" w:hint="eastAsia"/>
          <w:color w:val="000000" w:themeColor="text1"/>
          <w:sz w:val="32"/>
          <w:szCs w:val="32"/>
        </w:rPr>
        <w:lastRenderedPageBreak/>
        <w:t>军人才，成为该计划实施以来我省高校哲学社会科学领域唯一入选者；1人获“安徽省五一劳动奖章”。</w:t>
      </w:r>
    </w:p>
    <w:p w:rsidR="00955F9B" w:rsidRPr="0062381D" w:rsidRDefault="00955F9B" w:rsidP="00955F9B">
      <w:pPr>
        <w:adjustRightInd w:val="0"/>
        <w:snapToGrid w:val="0"/>
        <w:spacing w:line="560" w:lineRule="exact"/>
        <w:ind w:firstLineChars="200" w:firstLine="643"/>
        <w:rPr>
          <w:rFonts w:ascii="仿宋_GB2312" w:eastAsia="仿宋_GB2312" w:hAnsi="仿宋"/>
          <w:color w:val="000000" w:themeColor="text1"/>
          <w:sz w:val="32"/>
          <w:szCs w:val="32"/>
          <w:u w:val="single"/>
        </w:rPr>
      </w:pPr>
      <w:r w:rsidRPr="0062381D">
        <w:rPr>
          <w:rFonts w:ascii="楷体_GB2312" w:eastAsia="楷体_GB2312" w:hAnsi="黑体" w:hint="eastAsia"/>
          <w:b/>
          <w:color w:val="000000" w:themeColor="text1"/>
          <w:sz w:val="32"/>
          <w:szCs w:val="32"/>
        </w:rPr>
        <w:t>六是扩大对外交流合作。</w:t>
      </w:r>
      <w:r w:rsidRPr="0062381D">
        <w:rPr>
          <w:rFonts w:ascii="仿宋_GB2312" w:eastAsia="仿宋_GB2312" w:hAnsi="仿宋" w:hint="eastAsia"/>
          <w:color w:val="000000" w:themeColor="text1"/>
          <w:sz w:val="32"/>
          <w:szCs w:val="32"/>
        </w:rPr>
        <w:t>全年教职工赴国（境）</w:t>
      </w:r>
      <w:proofErr w:type="gramStart"/>
      <w:r w:rsidRPr="0062381D">
        <w:rPr>
          <w:rFonts w:ascii="仿宋_GB2312" w:eastAsia="仿宋_GB2312" w:hAnsi="仿宋" w:hint="eastAsia"/>
          <w:color w:val="000000" w:themeColor="text1"/>
          <w:sz w:val="32"/>
          <w:szCs w:val="32"/>
        </w:rPr>
        <w:t>外开展</w:t>
      </w:r>
      <w:proofErr w:type="gramEnd"/>
      <w:r w:rsidRPr="0062381D">
        <w:rPr>
          <w:rFonts w:ascii="仿宋_GB2312" w:eastAsia="仿宋_GB2312" w:hAnsi="仿宋" w:hint="eastAsia"/>
          <w:color w:val="000000" w:themeColor="text1"/>
          <w:sz w:val="32"/>
          <w:szCs w:val="32"/>
        </w:rPr>
        <w:t>交流达258人次，是过去五年的总和；学生出国交流、培养116人；接待国（境）外团组23个123人次，其中，学生26人；聘请外教21人次，超过过去三年的总和；新增友好大学7所。学校对外交流日益频繁。</w:t>
      </w:r>
    </w:p>
    <w:p w:rsidR="00955F9B" w:rsidRPr="0062381D" w:rsidRDefault="00955F9B" w:rsidP="00955F9B">
      <w:pPr>
        <w:adjustRightInd w:val="0"/>
        <w:snapToGrid w:val="0"/>
        <w:spacing w:line="560" w:lineRule="exact"/>
        <w:ind w:firstLineChars="200" w:firstLine="643"/>
        <w:rPr>
          <w:rFonts w:ascii="仿宋_GB2312" w:eastAsia="仿宋_GB2312" w:hAnsi="仿宋" w:cs="宋体"/>
          <w:bCs/>
          <w:color w:val="000000" w:themeColor="text1"/>
          <w:kern w:val="0"/>
          <w:sz w:val="32"/>
          <w:szCs w:val="32"/>
        </w:rPr>
      </w:pPr>
      <w:r w:rsidRPr="0062381D">
        <w:rPr>
          <w:rFonts w:ascii="楷体_GB2312" w:eastAsia="楷体_GB2312" w:hAnsi="黑体" w:hint="eastAsia"/>
          <w:b/>
          <w:color w:val="000000" w:themeColor="text1"/>
          <w:sz w:val="32"/>
          <w:szCs w:val="32"/>
        </w:rPr>
        <w:t>七是提升校友工作。</w:t>
      </w:r>
      <w:r w:rsidRPr="0062381D">
        <w:rPr>
          <w:rFonts w:ascii="仿宋_GB2312" w:eastAsia="仿宋_GB2312" w:hAnsi="仿宋" w:cs="宋体" w:hint="eastAsia"/>
          <w:bCs/>
          <w:color w:val="000000" w:themeColor="text1"/>
          <w:kern w:val="0"/>
          <w:sz w:val="32"/>
          <w:szCs w:val="32"/>
        </w:rPr>
        <w:t>鼓励学院和师生参与校友工作，出台了校友工作先进集体和先进个人评选办法。加强校友信息库建设，已录入校友信息近10万条，夯实了校友工作基础。不断健全校友联络机构，启动南京、杭州校友会筹建工作。全年共有75批近5000名校友返校聚会，再创历史新高。</w:t>
      </w:r>
    </w:p>
    <w:p w:rsidR="00955F9B" w:rsidRPr="0062381D" w:rsidRDefault="00955F9B" w:rsidP="00955F9B">
      <w:pPr>
        <w:spacing w:line="560" w:lineRule="exact"/>
        <w:ind w:firstLineChars="200" w:firstLine="643"/>
        <w:rPr>
          <w:rFonts w:ascii="仿宋_GB2312" w:eastAsia="仿宋_GB2312" w:hAnsi="仿宋"/>
          <w:color w:val="000000" w:themeColor="text1"/>
          <w:sz w:val="32"/>
          <w:szCs w:val="32"/>
        </w:rPr>
      </w:pPr>
      <w:r w:rsidRPr="0062381D">
        <w:rPr>
          <w:rFonts w:ascii="楷体_GB2312" w:eastAsia="楷体_GB2312" w:hAnsi="黑体" w:hint="eastAsia"/>
          <w:b/>
          <w:color w:val="000000" w:themeColor="text1"/>
          <w:sz w:val="32"/>
          <w:szCs w:val="32"/>
        </w:rPr>
        <w:t>八是改善教职员工福利。</w:t>
      </w:r>
      <w:r w:rsidRPr="0062381D">
        <w:rPr>
          <w:rFonts w:ascii="仿宋_GB2312" w:eastAsia="仿宋_GB2312" w:hAnsi="仿宋" w:hint="eastAsia"/>
          <w:color w:val="000000" w:themeColor="text1"/>
          <w:sz w:val="32"/>
          <w:szCs w:val="32"/>
        </w:rPr>
        <w:t>学校对在职教职工以及对个人和家庭补助支出达5.7亿元，占年度财务实际总支出的60%。全面启动了教职工养老保险参保工作，顺利完成了增加退休人员基本养老金、在职人员和离休人员增资等工作。完成在编职工首次医疗费校内二次补助792人次、近96万元。教职员工福利待遇连续多年均有提高。</w:t>
      </w:r>
    </w:p>
    <w:p w:rsidR="00955F9B" w:rsidRPr="0062381D" w:rsidRDefault="00955F9B" w:rsidP="00955F9B">
      <w:pPr>
        <w:spacing w:line="560" w:lineRule="exact"/>
        <w:ind w:firstLineChars="200" w:firstLine="643"/>
        <w:rPr>
          <w:rFonts w:ascii="楷体_GB2312" w:eastAsia="楷体_GB2312" w:hAnsi="黑体"/>
          <w:b/>
          <w:color w:val="000000" w:themeColor="text1"/>
          <w:sz w:val="32"/>
          <w:szCs w:val="32"/>
        </w:rPr>
      </w:pPr>
      <w:r w:rsidRPr="0062381D">
        <w:rPr>
          <w:rFonts w:ascii="楷体_GB2312" w:eastAsia="楷体_GB2312" w:hAnsi="黑体" w:hint="eastAsia"/>
          <w:b/>
          <w:color w:val="000000" w:themeColor="text1"/>
          <w:sz w:val="32"/>
          <w:szCs w:val="32"/>
        </w:rPr>
        <w:t>一年来，在发挥学校职能、加强内涵建设上，我们重点抓了以下6个方面的工作：</w:t>
      </w:r>
    </w:p>
    <w:p w:rsidR="00955F9B" w:rsidRPr="0062381D" w:rsidRDefault="00955F9B" w:rsidP="00955F9B">
      <w:pPr>
        <w:widowControl/>
        <w:spacing w:line="560" w:lineRule="exact"/>
        <w:ind w:firstLineChars="200" w:firstLine="643"/>
        <w:jc w:val="left"/>
        <w:rPr>
          <w:rFonts w:ascii="仿宋_GB2312" w:eastAsia="仿宋_GB2312" w:hAnsi="仿宋"/>
          <w:color w:val="000000" w:themeColor="text1"/>
          <w:sz w:val="32"/>
          <w:szCs w:val="32"/>
        </w:rPr>
      </w:pPr>
      <w:r w:rsidRPr="0062381D">
        <w:rPr>
          <w:rFonts w:ascii="楷体_GB2312" w:eastAsia="楷体_GB2312" w:hAnsi="黑体" w:hint="eastAsia"/>
          <w:b/>
          <w:color w:val="000000" w:themeColor="text1"/>
          <w:sz w:val="32"/>
          <w:szCs w:val="32"/>
        </w:rPr>
        <w:t>一是人才培养。</w:t>
      </w:r>
      <w:r w:rsidRPr="0062381D">
        <w:rPr>
          <w:rFonts w:ascii="仿宋_GB2312" w:eastAsia="仿宋_GB2312" w:hAnsi="仿宋" w:hint="eastAsia"/>
          <w:color w:val="000000" w:themeColor="text1"/>
          <w:sz w:val="32"/>
          <w:szCs w:val="32"/>
        </w:rPr>
        <w:t>坚持把提高人才培养质量作为生命线，放在学校工作的重中之重，着力推进全员育人、全过程育人，不断促进学生健康成长、全面发展。</w:t>
      </w:r>
    </w:p>
    <w:p w:rsidR="00955F9B" w:rsidRPr="0062381D" w:rsidRDefault="00955F9B" w:rsidP="00955F9B">
      <w:pPr>
        <w:tabs>
          <w:tab w:val="left" w:pos="1365"/>
        </w:tabs>
        <w:spacing w:line="560" w:lineRule="exact"/>
        <w:ind w:firstLineChars="196" w:firstLine="630"/>
        <w:rPr>
          <w:rFonts w:ascii="仿宋_GB2312" w:eastAsia="仿宋_GB2312" w:hAnsi="仿宋"/>
          <w:color w:val="000000" w:themeColor="text1"/>
          <w:sz w:val="32"/>
          <w:szCs w:val="32"/>
        </w:rPr>
      </w:pPr>
      <w:r w:rsidRPr="0062381D">
        <w:rPr>
          <w:rFonts w:ascii="仿宋_GB2312" w:eastAsia="仿宋_GB2312" w:hAnsi="仿宋" w:hint="eastAsia"/>
          <w:b/>
          <w:color w:val="000000" w:themeColor="text1"/>
          <w:sz w:val="32"/>
          <w:szCs w:val="32"/>
        </w:rPr>
        <w:t>（一）本科教育。</w:t>
      </w:r>
      <w:r w:rsidRPr="0062381D">
        <w:rPr>
          <w:rFonts w:ascii="仿宋_GB2312" w:eastAsia="仿宋_GB2312" w:hAnsi="仿宋" w:hint="eastAsia"/>
          <w:color w:val="000000" w:themeColor="text1"/>
          <w:sz w:val="32"/>
          <w:szCs w:val="32"/>
        </w:rPr>
        <w:t>完成2016版本科专业人才培养方案</w:t>
      </w:r>
      <w:r w:rsidRPr="0062381D">
        <w:rPr>
          <w:rFonts w:ascii="仿宋_GB2312" w:eastAsia="仿宋_GB2312" w:hAnsi="仿宋" w:hint="eastAsia"/>
          <w:color w:val="000000" w:themeColor="text1"/>
          <w:sz w:val="32"/>
          <w:szCs w:val="32"/>
        </w:rPr>
        <w:lastRenderedPageBreak/>
        <w:t>修订工作，组织开展本科教学审核评估前期准备工作和专业自评。恢复教师驻点指导师范生实习工作，多形式加强学生实践能力培养，获批团中央“第二课堂”成绩单试点高校。6门课程入选教育部第一批“国家级精品资源共享课”，居安徽省属高校首位。加强创新创业教育，设立了学科竞赛和“双创”训练专项经费，开设了创新创业教育课程，入选省首批“创业学院”（全省25家）。启用自主设计的新版学士、硕士和博士学位证书。</w:t>
      </w:r>
    </w:p>
    <w:p w:rsidR="00955F9B" w:rsidRPr="0062381D" w:rsidRDefault="00955F9B" w:rsidP="00955F9B">
      <w:pPr>
        <w:spacing w:line="560" w:lineRule="exact"/>
        <w:ind w:firstLineChars="200" w:firstLine="643"/>
        <w:rPr>
          <w:rFonts w:ascii="仿宋_GB2312" w:eastAsia="仿宋_GB2312" w:hAnsi="仿宋"/>
          <w:color w:val="000000" w:themeColor="text1"/>
          <w:sz w:val="32"/>
          <w:szCs w:val="32"/>
        </w:rPr>
      </w:pPr>
      <w:r w:rsidRPr="0062381D">
        <w:rPr>
          <w:rFonts w:ascii="仿宋_GB2312" w:eastAsia="仿宋_GB2312" w:hAnsi="仿宋" w:hint="eastAsia"/>
          <w:b/>
          <w:color w:val="000000" w:themeColor="text1"/>
          <w:sz w:val="32"/>
          <w:szCs w:val="32"/>
        </w:rPr>
        <w:t>（二）研究生教育。</w:t>
      </w:r>
      <w:r w:rsidRPr="0062381D">
        <w:rPr>
          <w:rFonts w:ascii="仿宋_GB2312" w:eastAsia="仿宋_GB2312" w:hAnsi="仿宋" w:hint="eastAsia"/>
          <w:color w:val="000000" w:themeColor="text1"/>
          <w:sz w:val="32"/>
          <w:szCs w:val="32"/>
        </w:rPr>
        <w:t>组织开展学科评估、专业学位水平评估、学位点动态调整和自主设置等工作，撤销一级和二级学位授权点各1个，增设了会计硕士专业学位授权点，自主设置了艺术硕士广播电视招生领域，优化了学位点布局。制定研究生课程建设实施方案，实施研究生培养质量提升工程。今年，硕、博学位论文“双盲”评审合格率较去年略有提高，研究生培养质量问题日益得到全校高度重视。</w:t>
      </w:r>
    </w:p>
    <w:p w:rsidR="00955F9B" w:rsidRPr="0062381D" w:rsidRDefault="00955F9B" w:rsidP="00955F9B">
      <w:pPr>
        <w:pStyle w:val="a9"/>
        <w:spacing w:line="560" w:lineRule="exact"/>
        <w:ind w:firstLineChars="200" w:firstLine="643"/>
        <w:rPr>
          <w:rFonts w:ascii="仿宋_GB2312" w:eastAsia="仿宋_GB2312" w:hAnsi="仿宋"/>
          <w:color w:val="000000" w:themeColor="text1"/>
          <w:sz w:val="32"/>
          <w:szCs w:val="32"/>
        </w:rPr>
      </w:pPr>
      <w:r w:rsidRPr="0062381D">
        <w:rPr>
          <w:rFonts w:ascii="仿宋_GB2312" w:eastAsia="仿宋_GB2312" w:hAnsi="仿宋" w:hint="eastAsia"/>
          <w:b/>
          <w:color w:val="000000" w:themeColor="text1"/>
          <w:sz w:val="32"/>
          <w:szCs w:val="32"/>
        </w:rPr>
        <w:t>（三）创新学生管理服务。</w:t>
      </w:r>
      <w:r w:rsidRPr="0062381D">
        <w:rPr>
          <w:rFonts w:ascii="仿宋_GB2312" w:eastAsia="仿宋_GB2312" w:hAnsi="仿宋" w:hint="eastAsia"/>
          <w:color w:val="000000" w:themeColor="text1"/>
          <w:sz w:val="32"/>
          <w:szCs w:val="32"/>
        </w:rPr>
        <w:t>组织开展学生教育与管理模式改革试点，着力构建以专业负责人为主导的“教、学、管”一体化工作机制，逐步形成“部门指导、学院负责、学生自主”的校院两级学生教育与管理新机制。起草、修订了</w:t>
      </w:r>
      <w:bookmarkStart w:id="0" w:name="OLE_LINK1"/>
      <w:r w:rsidRPr="0062381D">
        <w:rPr>
          <w:rFonts w:ascii="仿宋_GB2312" w:eastAsia="仿宋_GB2312" w:hAnsi="仿宋" w:hint="eastAsia"/>
          <w:color w:val="000000" w:themeColor="text1"/>
          <w:sz w:val="32"/>
          <w:szCs w:val="32"/>
        </w:rPr>
        <w:t>学生素质综合测评办法</w:t>
      </w:r>
      <w:bookmarkEnd w:id="0"/>
      <w:r w:rsidRPr="0062381D">
        <w:rPr>
          <w:rFonts w:ascii="仿宋_GB2312" w:eastAsia="仿宋_GB2312" w:hAnsi="仿宋" w:hint="eastAsia"/>
          <w:color w:val="000000" w:themeColor="text1"/>
          <w:sz w:val="32"/>
          <w:szCs w:val="32"/>
        </w:rPr>
        <w:t>、本科生表彰奖励办法，积极推进学生评价体系改革。建成“学子心声”平台和学生事务综合服务中心，进一步畅通学生利益诉求渠道、为学生办事提供便利。在全校16个学院设立二级心理辅导站，积极构建</w:t>
      </w:r>
      <w:proofErr w:type="gramStart"/>
      <w:r w:rsidRPr="0062381D">
        <w:rPr>
          <w:rFonts w:ascii="仿宋_GB2312" w:eastAsia="仿宋_GB2312" w:hAnsi="仿宋" w:hint="eastAsia"/>
          <w:color w:val="000000" w:themeColor="text1"/>
          <w:sz w:val="32"/>
          <w:szCs w:val="32"/>
        </w:rPr>
        <w:t>校院班三级</w:t>
      </w:r>
      <w:proofErr w:type="gramEnd"/>
      <w:r w:rsidRPr="0062381D">
        <w:rPr>
          <w:rFonts w:ascii="仿宋_GB2312" w:eastAsia="仿宋_GB2312" w:hAnsi="仿宋" w:hint="eastAsia"/>
          <w:color w:val="000000" w:themeColor="text1"/>
          <w:sz w:val="32"/>
          <w:szCs w:val="32"/>
        </w:rPr>
        <w:t>心理健康教育工作体系，没有发生因心理问题而导致的责</w:t>
      </w:r>
      <w:r w:rsidRPr="0062381D">
        <w:rPr>
          <w:rFonts w:ascii="仿宋_GB2312" w:eastAsia="仿宋_GB2312" w:hAnsi="仿宋" w:hint="eastAsia"/>
          <w:color w:val="000000" w:themeColor="text1"/>
          <w:sz w:val="32"/>
          <w:szCs w:val="32"/>
        </w:rPr>
        <w:lastRenderedPageBreak/>
        <w:t>任事故。加强就业指导服务工作，毕业生初次就业率为93.50 %（含考研录取率28.82%）。</w:t>
      </w:r>
    </w:p>
    <w:p w:rsidR="00955F9B" w:rsidRPr="0062381D" w:rsidRDefault="00955F9B" w:rsidP="00955F9B">
      <w:pPr>
        <w:pStyle w:val="a9"/>
        <w:spacing w:line="560" w:lineRule="exact"/>
        <w:ind w:firstLineChars="200" w:firstLine="643"/>
        <w:rPr>
          <w:rFonts w:ascii="仿宋_GB2312" w:eastAsia="仿宋_GB2312" w:hAnsi="仿宋"/>
          <w:color w:val="000000" w:themeColor="text1"/>
          <w:sz w:val="32"/>
          <w:szCs w:val="32"/>
        </w:rPr>
      </w:pPr>
      <w:r w:rsidRPr="0062381D">
        <w:rPr>
          <w:rFonts w:ascii="仿宋_GB2312" w:eastAsia="仿宋_GB2312" w:hAnsi="仿宋" w:hint="eastAsia"/>
          <w:b/>
          <w:color w:val="000000" w:themeColor="text1"/>
          <w:sz w:val="32"/>
          <w:szCs w:val="32"/>
        </w:rPr>
        <w:t>（四）留学生教育。</w:t>
      </w:r>
      <w:r w:rsidRPr="0062381D">
        <w:rPr>
          <w:rFonts w:ascii="仿宋_GB2312" w:eastAsia="仿宋_GB2312" w:hAnsi="仿宋" w:hint="eastAsia"/>
          <w:color w:val="000000" w:themeColor="text1"/>
          <w:sz w:val="32"/>
          <w:szCs w:val="32"/>
        </w:rPr>
        <w:t>国外合作高校与机构提供生源数量逐年增加，在校留学生共295人，较去年增加42.8%，其中长期生和学历生增加31.7%。入院系学习的外国留学生迅速增加，超过前几年的总和。</w:t>
      </w:r>
    </w:p>
    <w:p w:rsidR="00955F9B" w:rsidRPr="0062381D" w:rsidRDefault="00955F9B" w:rsidP="00955F9B">
      <w:pPr>
        <w:spacing w:line="560" w:lineRule="exact"/>
        <w:ind w:firstLineChars="200" w:firstLine="643"/>
        <w:rPr>
          <w:rFonts w:ascii="仿宋_GB2312" w:eastAsia="仿宋_GB2312" w:hAnsi="仿宋"/>
          <w:color w:val="000000" w:themeColor="text1"/>
          <w:sz w:val="32"/>
          <w:szCs w:val="32"/>
        </w:rPr>
      </w:pPr>
      <w:r w:rsidRPr="0062381D">
        <w:rPr>
          <w:rFonts w:ascii="仿宋_GB2312" w:eastAsia="仿宋_GB2312" w:hAnsi="仿宋" w:hint="eastAsia"/>
          <w:b/>
          <w:color w:val="000000" w:themeColor="text1"/>
          <w:sz w:val="32"/>
          <w:szCs w:val="32"/>
        </w:rPr>
        <w:t>（五）继续教育。</w:t>
      </w:r>
      <w:r w:rsidRPr="0062381D">
        <w:rPr>
          <w:rFonts w:ascii="仿宋_GB2312" w:eastAsia="仿宋_GB2312" w:hAnsi="仿宋" w:hint="eastAsia"/>
          <w:color w:val="000000" w:themeColor="text1"/>
          <w:sz w:val="32"/>
          <w:szCs w:val="32"/>
        </w:rPr>
        <w:t>积极推动继续教育转型，利用“互联网+”改革成人教育教学模式，与国内远程教育机构开展合作，为全面实现远程化网络教育打下了基础。着力打造高端培训品牌，培训 1.7万多人。</w:t>
      </w:r>
    </w:p>
    <w:p w:rsidR="00955F9B" w:rsidRPr="0062381D" w:rsidRDefault="00955F9B" w:rsidP="00955F9B">
      <w:pPr>
        <w:spacing w:line="560" w:lineRule="exact"/>
        <w:ind w:firstLineChars="200" w:firstLine="640"/>
        <w:rPr>
          <w:rFonts w:ascii="仿宋_GB2312" w:eastAsia="仿宋_GB2312" w:hAnsi="仿宋"/>
          <w:color w:val="000000" w:themeColor="text1"/>
          <w:sz w:val="32"/>
          <w:szCs w:val="32"/>
        </w:rPr>
      </w:pPr>
      <w:r w:rsidRPr="0062381D">
        <w:rPr>
          <w:rFonts w:ascii="仿宋_GB2312" w:eastAsia="仿宋_GB2312" w:hAnsi="仿宋" w:hint="eastAsia"/>
          <w:color w:val="000000" w:themeColor="text1"/>
          <w:sz w:val="32"/>
          <w:szCs w:val="32"/>
        </w:rPr>
        <w:t>此外，皖江学院和“三附”作为学校人才培养的重要组成部分，各项工作也取得了明显的进步。</w:t>
      </w:r>
    </w:p>
    <w:p w:rsidR="00955F9B" w:rsidRPr="0062381D" w:rsidRDefault="00955F9B" w:rsidP="00955F9B">
      <w:pPr>
        <w:tabs>
          <w:tab w:val="left" w:pos="1365"/>
        </w:tabs>
        <w:spacing w:line="560" w:lineRule="exact"/>
        <w:ind w:firstLineChars="196" w:firstLine="627"/>
        <w:rPr>
          <w:rFonts w:ascii="仿宋_GB2312" w:eastAsia="仿宋_GB2312" w:hAnsi="仿宋"/>
          <w:color w:val="000000" w:themeColor="text1"/>
          <w:sz w:val="32"/>
          <w:szCs w:val="32"/>
        </w:rPr>
      </w:pPr>
      <w:r w:rsidRPr="0062381D">
        <w:rPr>
          <w:rFonts w:ascii="仿宋_GB2312" w:eastAsia="仿宋_GB2312" w:hAnsi="仿宋" w:hint="eastAsia"/>
          <w:color w:val="000000" w:themeColor="text1"/>
          <w:sz w:val="32"/>
          <w:szCs w:val="32"/>
        </w:rPr>
        <w:t>2016年，我校学生在各级各类竞赛评比中取得了可喜的成绩，获国家级特等奖 20项、一等奖66项；获省级以上大学生创新创业训练计划项目557项，其中国家级188项；获“互联网+”创新创业大赛安徽省金奖1项、全国铜奖1项，</w:t>
      </w:r>
      <w:proofErr w:type="gramStart"/>
      <w:r w:rsidRPr="0062381D">
        <w:rPr>
          <w:rFonts w:ascii="仿宋_GB2312" w:eastAsia="仿宋_GB2312" w:hAnsi="仿宋" w:hint="eastAsia"/>
          <w:color w:val="000000" w:themeColor="text1"/>
          <w:sz w:val="32"/>
          <w:szCs w:val="32"/>
        </w:rPr>
        <w:t>省职业</w:t>
      </w:r>
      <w:proofErr w:type="gramEnd"/>
      <w:r w:rsidRPr="0062381D">
        <w:rPr>
          <w:rFonts w:ascii="仿宋_GB2312" w:eastAsia="仿宋_GB2312" w:hAnsi="仿宋" w:hint="eastAsia"/>
          <w:color w:val="000000" w:themeColor="text1"/>
          <w:sz w:val="32"/>
          <w:szCs w:val="32"/>
        </w:rPr>
        <w:t>生涯规划</w:t>
      </w:r>
      <w:proofErr w:type="gramStart"/>
      <w:r w:rsidRPr="0062381D">
        <w:rPr>
          <w:rFonts w:ascii="仿宋_GB2312" w:eastAsia="仿宋_GB2312" w:hAnsi="仿宋" w:hint="eastAsia"/>
          <w:color w:val="000000" w:themeColor="text1"/>
          <w:sz w:val="32"/>
          <w:szCs w:val="32"/>
        </w:rPr>
        <w:t>暨创业</w:t>
      </w:r>
      <w:proofErr w:type="gramEnd"/>
      <w:r w:rsidRPr="0062381D">
        <w:rPr>
          <w:rFonts w:ascii="仿宋_GB2312" w:eastAsia="仿宋_GB2312" w:hAnsi="仿宋" w:hint="eastAsia"/>
          <w:color w:val="000000" w:themeColor="text1"/>
          <w:sz w:val="32"/>
          <w:szCs w:val="32"/>
        </w:rPr>
        <w:t>大赛金奖2项，省“创青春”创业大赛金奖 3项、银奖2项；获全国研究生数学建模竞赛全国二等奖3项、三等奖1项；1人获第十届中国青少年科技创新奖，1人入选“省十佳大学生”。</w:t>
      </w:r>
    </w:p>
    <w:p w:rsidR="00955F9B" w:rsidRPr="0062381D" w:rsidRDefault="00955F9B" w:rsidP="00955F9B">
      <w:pPr>
        <w:tabs>
          <w:tab w:val="left" w:pos="1365"/>
        </w:tabs>
        <w:spacing w:line="560" w:lineRule="exact"/>
        <w:ind w:firstLineChars="196" w:firstLine="627"/>
        <w:rPr>
          <w:rFonts w:ascii="仿宋_GB2312" w:eastAsia="仿宋_GB2312" w:hAnsi="仿宋"/>
          <w:color w:val="000000" w:themeColor="text1"/>
          <w:sz w:val="32"/>
          <w:szCs w:val="32"/>
        </w:rPr>
      </w:pPr>
      <w:r w:rsidRPr="0062381D">
        <w:rPr>
          <w:rFonts w:ascii="仿宋_GB2312" w:eastAsia="仿宋_GB2312" w:hAnsi="仿宋" w:hint="eastAsia"/>
          <w:color w:val="000000" w:themeColor="text1"/>
          <w:sz w:val="32"/>
          <w:szCs w:val="32"/>
        </w:rPr>
        <w:t>学校成功入选教育部“国防教育特色学校”（全省唯一高校），“全国资助诚信教育活动”特色案例（全省高校唯一）；马克思主义学院入选全省第一批重点建设马克思主义学院；在部校共建中加强马克思主义新闻观教育受到人民日报等</w:t>
      </w:r>
      <w:r w:rsidRPr="0062381D">
        <w:rPr>
          <w:rFonts w:ascii="仿宋_GB2312" w:eastAsia="仿宋_GB2312" w:hAnsi="仿宋" w:hint="eastAsia"/>
          <w:color w:val="000000" w:themeColor="text1"/>
          <w:sz w:val="32"/>
          <w:szCs w:val="32"/>
        </w:rPr>
        <w:lastRenderedPageBreak/>
        <w:t xml:space="preserve">主流媒体广泛报道。 </w:t>
      </w:r>
    </w:p>
    <w:p w:rsidR="00955F9B" w:rsidRPr="0062381D" w:rsidRDefault="00955F9B" w:rsidP="00955F9B">
      <w:pPr>
        <w:spacing w:line="560" w:lineRule="exact"/>
        <w:ind w:firstLineChars="200" w:firstLine="643"/>
        <w:rPr>
          <w:rFonts w:ascii="仿宋_GB2312" w:eastAsia="仿宋_GB2312" w:hAnsi="仿宋"/>
          <w:color w:val="000000" w:themeColor="text1"/>
          <w:sz w:val="32"/>
          <w:szCs w:val="32"/>
        </w:rPr>
      </w:pPr>
      <w:r w:rsidRPr="0062381D">
        <w:rPr>
          <w:rFonts w:ascii="楷体_GB2312" w:eastAsia="楷体_GB2312" w:hAnsi="黑体" w:hint="eastAsia"/>
          <w:b/>
          <w:color w:val="000000" w:themeColor="text1"/>
          <w:sz w:val="32"/>
          <w:szCs w:val="32"/>
        </w:rPr>
        <w:t>二是科学研究。</w:t>
      </w:r>
      <w:r w:rsidRPr="0062381D">
        <w:rPr>
          <w:rFonts w:ascii="仿宋_GB2312" w:eastAsia="仿宋_GB2312" w:hAnsi="仿宋" w:hint="eastAsia"/>
          <w:color w:val="000000" w:themeColor="text1"/>
          <w:sz w:val="32"/>
          <w:szCs w:val="32"/>
        </w:rPr>
        <w:t>科研平台建设取得新进展，获批</w:t>
      </w:r>
      <w:proofErr w:type="gramStart"/>
      <w:r w:rsidRPr="0062381D">
        <w:rPr>
          <w:rFonts w:ascii="仿宋_GB2312" w:eastAsia="仿宋_GB2312" w:hAnsi="仿宋" w:hint="eastAsia"/>
          <w:color w:val="000000" w:themeColor="text1"/>
          <w:sz w:val="32"/>
          <w:szCs w:val="32"/>
        </w:rPr>
        <w:t>省级智库</w:t>
      </w:r>
      <w:proofErr w:type="gramEnd"/>
      <w:r w:rsidRPr="0062381D">
        <w:rPr>
          <w:rFonts w:ascii="仿宋_GB2312" w:eastAsia="仿宋_GB2312" w:hAnsi="仿宋" w:hint="eastAsia"/>
          <w:color w:val="000000" w:themeColor="text1"/>
          <w:sz w:val="32"/>
          <w:szCs w:val="32"/>
        </w:rPr>
        <w:t>1个（安徽文化发展研究院）、省部共建培育实验室1个（分子</w:t>
      </w:r>
      <w:proofErr w:type="gramStart"/>
      <w:r w:rsidRPr="0062381D">
        <w:rPr>
          <w:rFonts w:ascii="仿宋_GB2312" w:eastAsia="仿宋_GB2312" w:hAnsi="仿宋" w:hint="eastAsia"/>
          <w:color w:val="000000" w:themeColor="text1"/>
          <w:sz w:val="32"/>
          <w:szCs w:val="32"/>
        </w:rPr>
        <w:t>基材料省</w:t>
      </w:r>
      <w:proofErr w:type="gramEnd"/>
      <w:r w:rsidRPr="0062381D">
        <w:rPr>
          <w:rFonts w:ascii="仿宋_GB2312" w:eastAsia="仿宋_GB2312" w:hAnsi="仿宋" w:hint="eastAsia"/>
          <w:color w:val="000000" w:themeColor="text1"/>
          <w:sz w:val="32"/>
          <w:szCs w:val="32"/>
        </w:rPr>
        <w:t>重点实验室），省重点实验室2个（“光电材料科学与技术”“网络与信息安全”）。科研项目总立项598项、经费5463.5万元，其中纵向项目312项、经费2734.5万元，国家级59项；横向项目234项，到账经费2047万元。共发表论文1478篇，其中被SCIE、EI、SSCI收录437篇；出版学术著作73部，提交决策咨询报告15篇。共申请专利434项，其中发明专利205项，同比增长23.5%；专利授权292项，其中发明专利93项，同比增长107%。获省部级科研奖励8项，其中，全国教育科学研究优秀成果奖二等奖1项、三等奖1项，高等学校科学研究优秀成果奖(科学技术)二等奖1项，省科学技术奖二等奖1项。理科学报获“2016年度中国高校优秀科技期刊”奖。</w:t>
      </w:r>
    </w:p>
    <w:p w:rsidR="00955F9B" w:rsidRPr="0062381D" w:rsidRDefault="00955F9B" w:rsidP="00955F9B">
      <w:pPr>
        <w:spacing w:line="560" w:lineRule="exact"/>
        <w:ind w:firstLineChars="200" w:firstLine="643"/>
        <w:rPr>
          <w:rFonts w:ascii="仿宋_GB2312" w:eastAsia="仿宋_GB2312" w:hAnsi="仿宋" w:cs="宋体"/>
          <w:bCs/>
          <w:color w:val="000000" w:themeColor="text1"/>
          <w:kern w:val="0"/>
          <w:sz w:val="32"/>
          <w:szCs w:val="32"/>
          <w:u w:val="single"/>
        </w:rPr>
      </w:pPr>
      <w:r w:rsidRPr="0062381D">
        <w:rPr>
          <w:rFonts w:ascii="楷体_GB2312" w:eastAsia="楷体_GB2312" w:hAnsi="黑体" w:hint="eastAsia"/>
          <w:b/>
          <w:color w:val="000000" w:themeColor="text1"/>
          <w:sz w:val="32"/>
          <w:szCs w:val="32"/>
        </w:rPr>
        <w:t>三是社会服务。</w:t>
      </w:r>
      <w:r w:rsidRPr="0062381D">
        <w:rPr>
          <w:rFonts w:ascii="仿宋_GB2312" w:eastAsia="仿宋_GB2312" w:hAnsi="仿宋" w:hint="eastAsia"/>
          <w:color w:val="000000" w:themeColor="text1"/>
          <w:sz w:val="32"/>
          <w:szCs w:val="32"/>
        </w:rPr>
        <w:t>学校重视社会服务工作，与省体育局等4家政府部门、企事业单位签订了战略合作协议，获</w:t>
      </w:r>
      <w:proofErr w:type="gramStart"/>
      <w:r w:rsidRPr="0062381D">
        <w:rPr>
          <w:rFonts w:ascii="仿宋_GB2312" w:eastAsia="仿宋_GB2312" w:hAnsi="仿宋" w:hint="eastAsia"/>
          <w:color w:val="000000" w:themeColor="text1"/>
          <w:sz w:val="32"/>
          <w:szCs w:val="32"/>
        </w:rPr>
        <w:t>批国家</w:t>
      </w:r>
      <w:proofErr w:type="gramEnd"/>
      <w:r w:rsidRPr="0062381D">
        <w:rPr>
          <w:rFonts w:ascii="仿宋_GB2312" w:eastAsia="仿宋_GB2312" w:hAnsi="仿宋" w:hint="eastAsia"/>
          <w:color w:val="000000" w:themeColor="text1"/>
          <w:sz w:val="32"/>
          <w:szCs w:val="32"/>
        </w:rPr>
        <w:t>社会体育指导员培训基地。继续引领和推动区域基础教育发展，成立了“小教集团”，创办了“安徽师范大学卡</w:t>
      </w:r>
      <w:proofErr w:type="gramStart"/>
      <w:r w:rsidRPr="0062381D">
        <w:rPr>
          <w:rFonts w:ascii="仿宋_GB2312" w:eastAsia="仿宋_GB2312" w:hAnsi="仿宋" w:hint="eastAsia"/>
          <w:color w:val="000000" w:themeColor="text1"/>
          <w:sz w:val="32"/>
          <w:szCs w:val="32"/>
        </w:rPr>
        <w:t>迪</w:t>
      </w:r>
      <w:proofErr w:type="gramEnd"/>
      <w:r w:rsidRPr="0062381D">
        <w:rPr>
          <w:rFonts w:ascii="仿宋_GB2312" w:eastAsia="仿宋_GB2312" w:hAnsi="仿宋" w:hint="eastAsia"/>
          <w:color w:val="000000" w:themeColor="text1"/>
          <w:sz w:val="32"/>
          <w:szCs w:val="32"/>
        </w:rPr>
        <w:t>夫国际预科中心”。出版社出版图书654种，其中新品400种。辅导员基地培训学员1000余人，高师中心培训6000余人。圆满承办了由民进中央主办的“2016中国教师发展论坛”，继续开展对口帮扶宿松县工作，承担了全省脱贫</w:t>
      </w:r>
      <w:proofErr w:type="gramStart"/>
      <w:r w:rsidRPr="0062381D">
        <w:rPr>
          <w:rFonts w:ascii="仿宋_GB2312" w:eastAsia="仿宋_GB2312" w:hAnsi="仿宋" w:hint="eastAsia"/>
          <w:color w:val="000000" w:themeColor="text1"/>
          <w:sz w:val="32"/>
          <w:szCs w:val="32"/>
        </w:rPr>
        <w:t>攻坚成效</w:t>
      </w:r>
      <w:proofErr w:type="gramEnd"/>
      <w:r w:rsidRPr="0062381D">
        <w:rPr>
          <w:rFonts w:ascii="仿宋_GB2312" w:eastAsia="仿宋_GB2312" w:hAnsi="仿宋" w:hint="eastAsia"/>
          <w:color w:val="000000" w:themeColor="text1"/>
          <w:sz w:val="32"/>
          <w:szCs w:val="32"/>
        </w:rPr>
        <w:t>第三方评估任务，1项扶贫公益项目获“全国旅游规划扶贫示</w:t>
      </w:r>
      <w:r w:rsidRPr="0062381D">
        <w:rPr>
          <w:rFonts w:ascii="仿宋_GB2312" w:eastAsia="仿宋_GB2312" w:hAnsi="仿宋" w:hint="eastAsia"/>
          <w:color w:val="000000" w:themeColor="text1"/>
          <w:sz w:val="32"/>
          <w:szCs w:val="32"/>
        </w:rPr>
        <w:lastRenderedPageBreak/>
        <w:t>范成果奖”（全国66个示范成果中安徽省唯一入围成果），进一步提高了学校的社会贡献度和影响力。</w:t>
      </w:r>
    </w:p>
    <w:p w:rsidR="00955F9B" w:rsidRPr="0062381D" w:rsidRDefault="00955F9B" w:rsidP="00955F9B">
      <w:pPr>
        <w:spacing w:line="560" w:lineRule="exact"/>
        <w:ind w:firstLineChars="200" w:firstLine="643"/>
        <w:rPr>
          <w:rFonts w:ascii="仿宋_GB2312" w:eastAsia="仿宋_GB2312" w:hAnsi="仿宋"/>
          <w:color w:val="000000" w:themeColor="text1"/>
          <w:sz w:val="32"/>
          <w:szCs w:val="32"/>
        </w:rPr>
      </w:pPr>
      <w:r w:rsidRPr="0062381D">
        <w:rPr>
          <w:rFonts w:ascii="楷体_GB2312" w:eastAsia="楷体_GB2312" w:hAnsi="黑体" w:hint="eastAsia"/>
          <w:b/>
          <w:color w:val="000000" w:themeColor="text1"/>
          <w:sz w:val="32"/>
          <w:szCs w:val="32"/>
        </w:rPr>
        <w:t>四是文化建设。</w:t>
      </w:r>
      <w:r w:rsidRPr="0062381D">
        <w:rPr>
          <w:rFonts w:ascii="仿宋_GB2312" w:eastAsia="仿宋_GB2312" w:hAnsi="仿宋" w:hint="eastAsia"/>
          <w:color w:val="000000" w:themeColor="text1"/>
          <w:sz w:val="32"/>
          <w:szCs w:val="32"/>
        </w:rPr>
        <w:t>学习贯彻全国高校思想政治工作会议精神，切实加强思想政治理论课和</w:t>
      </w:r>
      <w:proofErr w:type="gramStart"/>
      <w:r w:rsidRPr="0062381D">
        <w:rPr>
          <w:rFonts w:ascii="仿宋_GB2312" w:eastAsia="仿宋_GB2312" w:hAnsi="仿宋" w:hint="eastAsia"/>
          <w:color w:val="000000" w:themeColor="text1"/>
          <w:sz w:val="32"/>
          <w:szCs w:val="32"/>
        </w:rPr>
        <w:t>思政工作</w:t>
      </w:r>
      <w:proofErr w:type="gramEnd"/>
      <w:r w:rsidRPr="0062381D">
        <w:rPr>
          <w:rFonts w:ascii="仿宋_GB2312" w:eastAsia="仿宋_GB2312" w:hAnsi="仿宋" w:hint="eastAsia"/>
          <w:color w:val="000000" w:themeColor="text1"/>
          <w:sz w:val="32"/>
          <w:szCs w:val="32"/>
        </w:rPr>
        <w:t>队伍建设，获</w:t>
      </w:r>
      <w:proofErr w:type="gramStart"/>
      <w:r w:rsidRPr="0062381D">
        <w:rPr>
          <w:rFonts w:ascii="仿宋_GB2312" w:eastAsia="仿宋_GB2312" w:hAnsi="仿宋" w:hint="eastAsia"/>
          <w:color w:val="000000" w:themeColor="text1"/>
          <w:sz w:val="32"/>
          <w:szCs w:val="32"/>
        </w:rPr>
        <w:t>批省中国</w:t>
      </w:r>
      <w:proofErr w:type="gramEnd"/>
      <w:r w:rsidRPr="0062381D">
        <w:rPr>
          <w:rFonts w:ascii="仿宋_GB2312" w:eastAsia="仿宋_GB2312" w:hAnsi="仿宋" w:hint="eastAsia"/>
          <w:color w:val="000000" w:themeColor="text1"/>
          <w:sz w:val="32"/>
          <w:szCs w:val="32"/>
        </w:rPr>
        <w:t>特色社会主义理论体系研究基地，推出了一批哲学社会科学研究成果，获批社会主义核心价值观名师工作室12项。以弘扬师大精神文化为核心，加强校史校情教育、基础文明教育，启动校园文物修缮保护和历史建筑申报文物保护单位工作，不断培育优良校风教风学风，进一步营造了良好的育人环境</w:t>
      </w:r>
      <w:r w:rsidRPr="0062381D">
        <w:rPr>
          <w:rFonts w:ascii="仿宋_GB2312" w:eastAsia="仿宋_GB2312" w:hAnsi="仿宋" w:hint="eastAsia"/>
          <w:b/>
          <w:color w:val="000000" w:themeColor="text1"/>
          <w:sz w:val="36"/>
          <w:szCs w:val="36"/>
        </w:rPr>
        <w:t>。</w:t>
      </w:r>
      <w:r w:rsidRPr="0062381D">
        <w:rPr>
          <w:rFonts w:ascii="仿宋_GB2312" w:eastAsia="仿宋_GB2312" w:hAnsi="仿宋" w:hint="eastAsia"/>
          <w:color w:val="000000" w:themeColor="text1"/>
          <w:sz w:val="32"/>
          <w:szCs w:val="32"/>
        </w:rPr>
        <w:t>着力推动文明校园创建，以优异成绩通过省级文明单位考核检查。广泛开展丰富多彩的校园文化活动，隆重举行年度教师节颁奖典礼和学生颁奖典礼，深入开展“学雷锋”志愿服务和社会实践活动，进一步凝聚了向上向善的校园正能量。在第三届中国志愿服务项目大赛上，我校4个项目参赛获3金1银（全国100个金奖），金奖数位列全国高校之首。1个学生社团入选“全国百佳体育公益社团”（安徽省仅有两所高校社团入选）。学校再获“全国暑期社会实践活动优秀单位”，并获评“芜湖市无偿献血工作先进单位”。</w:t>
      </w:r>
    </w:p>
    <w:p w:rsidR="00955F9B" w:rsidRPr="0062381D" w:rsidRDefault="00955F9B" w:rsidP="00955F9B">
      <w:pPr>
        <w:spacing w:line="560" w:lineRule="exact"/>
        <w:ind w:firstLineChars="200" w:firstLine="643"/>
        <w:rPr>
          <w:rFonts w:ascii="仿宋_GB2312" w:eastAsia="仿宋_GB2312" w:hAnsi="仿宋"/>
          <w:color w:val="000000" w:themeColor="text1"/>
          <w:sz w:val="32"/>
          <w:szCs w:val="32"/>
        </w:rPr>
      </w:pPr>
      <w:r w:rsidRPr="0062381D">
        <w:rPr>
          <w:rFonts w:ascii="楷体_GB2312" w:eastAsia="楷体_GB2312" w:hAnsi="黑体" w:hint="eastAsia"/>
          <w:b/>
          <w:color w:val="000000" w:themeColor="text1"/>
          <w:sz w:val="32"/>
          <w:szCs w:val="32"/>
        </w:rPr>
        <w:t>五是内部管理。</w:t>
      </w:r>
      <w:r w:rsidRPr="0062381D">
        <w:rPr>
          <w:rFonts w:ascii="仿宋_GB2312" w:eastAsia="仿宋_GB2312" w:hAnsi="仿宋" w:hint="eastAsia"/>
          <w:color w:val="000000" w:themeColor="text1"/>
          <w:sz w:val="32"/>
          <w:szCs w:val="32"/>
        </w:rPr>
        <w:t>成立学校首届教授委员会，将行政权与</w:t>
      </w:r>
      <w:proofErr w:type="gramStart"/>
      <w:r w:rsidRPr="0062381D">
        <w:rPr>
          <w:rFonts w:ascii="仿宋_GB2312" w:eastAsia="仿宋_GB2312" w:hAnsi="仿宋" w:hint="eastAsia"/>
          <w:color w:val="000000" w:themeColor="text1"/>
          <w:sz w:val="32"/>
          <w:szCs w:val="32"/>
        </w:rPr>
        <w:t>学术权</w:t>
      </w:r>
      <w:proofErr w:type="gramEnd"/>
      <w:r w:rsidRPr="0062381D">
        <w:rPr>
          <w:rFonts w:ascii="仿宋_GB2312" w:eastAsia="仿宋_GB2312" w:hAnsi="仿宋" w:hint="eastAsia"/>
          <w:color w:val="000000" w:themeColor="text1"/>
          <w:sz w:val="32"/>
          <w:szCs w:val="32"/>
        </w:rPr>
        <w:t>进行分离，进一步完善了学校学术运行机制。强化工作节律、规范工作运行，制定了学校督办工作实施办法，每季度开展一次阶段性总结，有效促进了学校年度重点工作的落实。全面推行校院两级预算制度，严肃财经纪律、优化支出结构，加强“三公经费”管理，提高了经费使用绩效。加</w:t>
      </w:r>
      <w:r w:rsidRPr="0062381D">
        <w:rPr>
          <w:rFonts w:ascii="仿宋_GB2312" w:eastAsia="仿宋_GB2312" w:hAnsi="仿宋" w:hint="eastAsia"/>
          <w:color w:val="000000" w:themeColor="text1"/>
          <w:sz w:val="32"/>
          <w:szCs w:val="32"/>
        </w:rPr>
        <w:lastRenderedPageBreak/>
        <w:t>强内审工作，完成工程造价审计193项，开展了23位处级领导干部离任经济责任审计工作。完成学校资产清查，严格固定资产、经营性资产、周转房管理。创新采购模式，完成1900多万元物资采购工作。加强教代会、工会建设，基本完成全校二级教代会换届。推进校务公开，支持统战群团组织工作，发挥了离退休老同志、关工委、</w:t>
      </w:r>
      <w:proofErr w:type="gramStart"/>
      <w:r w:rsidRPr="0062381D">
        <w:rPr>
          <w:rFonts w:ascii="仿宋_GB2312" w:eastAsia="仿宋_GB2312" w:hAnsi="仿宋" w:hint="eastAsia"/>
          <w:color w:val="000000" w:themeColor="text1"/>
          <w:sz w:val="32"/>
          <w:szCs w:val="32"/>
        </w:rPr>
        <w:t>退教协</w:t>
      </w:r>
      <w:proofErr w:type="gramEnd"/>
      <w:r w:rsidRPr="0062381D">
        <w:rPr>
          <w:rFonts w:ascii="仿宋_GB2312" w:eastAsia="仿宋_GB2312" w:hAnsi="仿宋" w:hint="eastAsia"/>
          <w:color w:val="000000" w:themeColor="text1"/>
          <w:sz w:val="32"/>
          <w:szCs w:val="32"/>
        </w:rPr>
        <w:t>在事业发展中的积极作用。</w:t>
      </w:r>
    </w:p>
    <w:p w:rsidR="00955F9B" w:rsidRPr="0062381D" w:rsidRDefault="00955F9B" w:rsidP="00955F9B">
      <w:pPr>
        <w:spacing w:line="560" w:lineRule="exact"/>
        <w:ind w:firstLineChars="200" w:firstLine="643"/>
        <w:rPr>
          <w:rFonts w:ascii="仿宋_GB2312" w:eastAsia="仿宋_GB2312" w:hAnsi="仿宋"/>
          <w:color w:val="000000" w:themeColor="text1"/>
          <w:sz w:val="32"/>
          <w:szCs w:val="32"/>
        </w:rPr>
      </w:pPr>
      <w:r w:rsidRPr="0062381D">
        <w:rPr>
          <w:rFonts w:ascii="楷体_GB2312" w:eastAsia="楷体_GB2312" w:hAnsi="黑体" w:hint="eastAsia"/>
          <w:b/>
          <w:color w:val="000000" w:themeColor="text1"/>
          <w:sz w:val="32"/>
          <w:szCs w:val="32"/>
        </w:rPr>
        <w:t>六是服务保障。</w:t>
      </w:r>
      <w:r w:rsidRPr="0062381D">
        <w:rPr>
          <w:rFonts w:ascii="仿宋_GB2312" w:eastAsia="仿宋_GB2312" w:hAnsi="仿宋" w:hint="eastAsia"/>
          <w:color w:val="000000" w:themeColor="text1"/>
          <w:sz w:val="32"/>
          <w:szCs w:val="32"/>
        </w:rPr>
        <w:t>加强基建管理、加快建设进度，实习实训中心主体工程完成，进入附属工程施工阶段；文科综合大楼初步设计方案已经完成，进入施工准备阶段。继续推进美丽校园建设，完成绿化工程15项，新增绿化面积6.5万</w:t>
      </w:r>
      <w:r w:rsidRPr="0062381D">
        <w:rPr>
          <w:rFonts w:ascii="仿宋_GB2312" w:eastAsia="仿宋" w:hAnsi="仿宋" w:hint="eastAsia"/>
          <w:color w:val="000000" w:themeColor="text1"/>
          <w:sz w:val="32"/>
          <w:szCs w:val="32"/>
        </w:rPr>
        <w:t>㎡</w:t>
      </w:r>
      <w:r w:rsidRPr="0062381D">
        <w:rPr>
          <w:rFonts w:ascii="仿宋_GB2312" w:eastAsia="仿宋_GB2312" w:hAnsi="仿宋" w:hint="eastAsia"/>
          <w:color w:val="000000" w:themeColor="text1"/>
          <w:sz w:val="32"/>
          <w:szCs w:val="32"/>
        </w:rPr>
        <w:t>，新植树木1.5万棵、草坪5.5万</w:t>
      </w:r>
      <w:r w:rsidRPr="0062381D">
        <w:rPr>
          <w:rFonts w:ascii="仿宋_GB2312" w:eastAsia="仿宋" w:hAnsi="仿宋" w:hint="eastAsia"/>
          <w:color w:val="000000" w:themeColor="text1"/>
          <w:sz w:val="32"/>
          <w:szCs w:val="32"/>
        </w:rPr>
        <w:t>㎡</w:t>
      </w:r>
      <w:r w:rsidRPr="0062381D">
        <w:rPr>
          <w:rFonts w:ascii="仿宋_GB2312" w:eastAsia="仿宋_GB2312" w:hAnsi="仿宋" w:hint="eastAsia"/>
          <w:color w:val="000000" w:themeColor="text1"/>
          <w:sz w:val="32"/>
          <w:szCs w:val="32"/>
        </w:rPr>
        <w:t>；推进花津河水系治理，实施地下管网测绘和水电基础设施改造等能源建设改造工程17项，加大“跑冒滴漏”监管，完成维修改造和建设任务54项，开展校园环境卫生专项治理，校园环境面貌和活动场地条件继续得到改善。改善学生住宿、餐饮服务，增强物业管理、学生食堂的育人功能，开展“免费品尝花津鱼”“说温言暖语、做文明学子、享特价美味”等活动。加强校园文化用品研发与推广，学生超市顺利通过“全国教育超市样板店”评审。校内接待场所实现营业额942万元，取得较为明显的经济效益。</w:t>
      </w:r>
    </w:p>
    <w:p w:rsidR="00955F9B" w:rsidRPr="0062381D" w:rsidRDefault="00955F9B" w:rsidP="00955F9B">
      <w:pPr>
        <w:spacing w:line="560" w:lineRule="exact"/>
        <w:ind w:firstLineChars="200" w:firstLine="640"/>
        <w:rPr>
          <w:rFonts w:ascii="仿宋_GB2312" w:eastAsia="仿宋_GB2312" w:hAnsi="仿宋" w:cs="宋体"/>
          <w:bCs/>
          <w:color w:val="000000" w:themeColor="text1"/>
          <w:kern w:val="0"/>
          <w:sz w:val="32"/>
          <w:szCs w:val="32"/>
        </w:rPr>
      </w:pPr>
      <w:r w:rsidRPr="0062381D">
        <w:rPr>
          <w:rFonts w:ascii="仿宋_GB2312" w:eastAsia="仿宋_GB2312" w:hAnsi="仿宋" w:hint="eastAsia"/>
          <w:color w:val="000000" w:themeColor="text1"/>
          <w:sz w:val="32"/>
          <w:szCs w:val="32"/>
        </w:rPr>
        <w:t>积极推进校园信息化建设，加强了网络基础设施建设与网络安全防护，积极打通校园数据孤岛，加入了全球教育无线网漫游联盟，首次获</w:t>
      </w:r>
      <w:proofErr w:type="gramStart"/>
      <w:r w:rsidRPr="0062381D">
        <w:rPr>
          <w:rFonts w:ascii="仿宋_GB2312" w:eastAsia="仿宋_GB2312" w:hAnsi="仿宋" w:hint="eastAsia"/>
          <w:color w:val="000000" w:themeColor="text1"/>
          <w:sz w:val="32"/>
          <w:szCs w:val="32"/>
        </w:rPr>
        <w:t>批赛尔网络</w:t>
      </w:r>
      <w:proofErr w:type="gramEnd"/>
      <w:r w:rsidRPr="0062381D">
        <w:rPr>
          <w:rFonts w:ascii="仿宋_GB2312" w:eastAsia="仿宋_GB2312" w:hAnsi="仿宋" w:hint="eastAsia"/>
          <w:color w:val="000000" w:themeColor="text1"/>
          <w:sz w:val="32"/>
          <w:szCs w:val="32"/>
        </w:rPr>
        <w:t>下一代互联网技术创新项</w:t>
      </w:r>
      <w:r w:rsidRPr="0062381D">
        <w:rPr>
          <w:rFonts w:ascii="仿宋_GB2312" w:eastAsia="仿宋_GB2312" w:hAnsi="仿宋" w:hint="eastAsia"/>
          <w:color w:val="000000" w:themeColor="text1"/>
          <w:sz w:val="32"/>
          <w:szCs w:val="32"/>
        </w:rPr>
        <w:lastRenderedPageBreak/>
        <w:t>目2项，名列全省前茅，获评省“教育和科研计算机网2016年度优秀主节点”。</w:t>
      </w:r>
      <w:r w:rsidRPr="0062381D">
        <w:rPr>
          <w:rFonts w:ascii="仿宋_GB2312" w:eastAsia="仿宋_GB2312" w:hAnsi="仿宋" w:cs="宋体" w:hint="eastAsia"/>
          <w:bCs/>
          <w:color w:val="000000" w:themeColor="text1"/>
          <w:kern w:val="0"/>
          <w:sz w:val="32"/>
          <w:szCs w:val="32"/>
        </w:rPr>
        <w:t>图书馆全年</w:t>
      </w:r>
      <w:r w:rsidRPr="0062381D">
        <w:rPr>
          <w:rFonts w:ascii="仿宋_GB2312" w:eastAsia="仿宋_GB2312" w:hAnsi="仿宋" w:cs="宋体"/>
          <w:bCs/>
          <w:color w:val="000000" w:themeColor="text1"/>
          <w:kern w:val="0"/>
          <w:sz w:val="32"/>
          <w:szCs w:val="32"/>
        </w:rPr>
        <w:t>接待读者13</w:t>
      </w:r>
      <w:r w:rsidRPr="0062381D">
        <w:rPr>
          <w:rFonts w:ascii="仿宋_GB2312" w:eastAsia="仿宋_GB2312" w:hAnsi="仿宋" w:cs="宋体" w:hint="eastAsia"/>
          <w:bCs/>
          <w:color w:val="000000" w:themeColor="text1"/>
          <w:kern w:val="0"/>
          <w:sz w:val="32"/>
          <w:szCs w:val="32"/>
        </w:rPr>
        <w:t>2万</w:t>
      </w:r>
      <w:r w:rsidRPr="0062381D">
        <w:rPr>
          <w:rFonts w:ascii="仿宋_GB2312" w:eastAsia="仿宋_GB2312" w:hAnsi="仿宋" w:cs="宋体"/>
          <w:bCs/>
          <w:color w:val="000000" w:themeColor="text1"/>
          <w:kern w:val="0"/>
          <w:sz w:val="32"/>
          <w:szCs w:val="32"/>
        </w:rPr>
        <w:t>人次，借出图书20</w:t>
      </w:r>
      <w:r w:rsidRPr="0062381D">
        <w:rPr>
          <w:rFonts w:ascii="仿宋_GB2312" w:eastAsia="仿宋_GB2312" w:hAnsi="仿宋" w:cs="宋体" w:hint="eastAsia"/>
          <w:bCs/>
          <w:color w:val="000000" w:themeColor="text1"/>
          <w:kern w:val="0"/>
          <w:sz w:val="32"/>
          <w:szCs w:val="32"/>
        </w:rPr>
        <w:t>.5万</w:t>
      </w:r>
      <w:r w:rsidRPr="0062381D">
        <w:rPr>
          <w:rFonts w:ascii="仿宋_GB2312" w:eastAsia="仿宋_GB2312" w:hAnsi="仿宋" w:cs="宋体"/>
          <w:bCs/>
          <w:color w:val="000000" w:themeColor="text1"/>
          <w:kern w:val="0"/>
          <w:sz w:val="32"/>
          <w:szCs w:val="32"/>
        </w:rPr>
        <w:t>册</w:t>
      </w:r>
      <w:r w:rsidRPr="0062381D">
        <w:rPr>
          <w:rFonts w:ascii="仿宋_GB2312" w:eastAsia="仿宋_GB2312" w:hAnsi="仿宋" w:cs="宋体" w:hint="eastAsia"/>
          <w:bCs/>
          <w:color w:val="000000" w:themeColor="text1"/>
          <w:kern w:val="0"/>
          <w:sz w:val="32"/>
          <w:szCs w:val="32"/>
        </w:rPr>
        <w:t>。档案馆全年接收各类档案2.2万份，征集校园变迁档案和老建筑照片近300件。校史馆、博物馆全年接待近万人次。</w:t>
      </w:r>
    </w:p>
    <w:p w:rsidR="00955F9B" w:rsidRPr="0062381D" w:rsidRDefault="00955F9B" w:rsidP="00955F9B">
      <w:pPr>
        <w:spacing w:line="560" w:lineRule="exact"/>
        <w:ind w:firstLineChars="200" w:firstLine="640"/>
        <w:rPr>
          <w:rFonts w:ascii="仿宋_GB2312" w:eastAsia="仿宋_GB2312" w:hAnsi="仿宋" w:cs="宋体"/>
          <w:bCs/>
          <w:color w:val="000000" w:themeColor="text1"/>
          <w:kern w:val="0"/>
          <w:sz w:val="32"/>
          <w:szCs w:val="32"/>
        </w:rPr>
      </w:pPr>
      <w:r w:rsidRPr="0062381D">
        <w:rPr>
          <w:rFonts w:ascii="仿宋_GB2312" w:eastAsia="仿宋_GB2312" w:hAnsi="仿宋" w:hint="eastAsia"/>
          <w:color w:val="000000" w:themeColor="text1"/>
          <w:sz w:val="32"/>
          <w:szCs w:val="32"/>
        </w:rPr>
        <w:t>推进健康知识宣传教育，完成全校3196名教职工体检工作，参检人数为历年之最，与芜湖2所市级医院签订合作协议，建立师生员工急重病医疗“绿色通道”，进一步提高了健康服务水平。</w:t>
      </w:r>
      <w:r w:rsidRPr="0062381D">
        <w:rPr>
          <w:rFonts w:ascii="仿宋_GB2312" w:eastAsia="仿宋_GB2312" w:hAnsi="仿宋" w:cs="宋体" w:hint="eastAsia"/>
          <w:bCs/>
          <w:color w:val="000000" w:themeColor="text1"/>
          <w:kern w:val="0"/>
          <w:sz w:val="32"/>
          <w:szCs w:val="32"/>
        </w:rPr>
        <w:t>深化平安校园建设，与中层领导班子签订了《消防安全工作责任书》，举办处级干部安全工作培训班，开展安全生产大检查，构建“一岗双责、党政同责、失职追责”的工作机制，加强安全宣传教育，加强重点部位安全隐患排查整治，加强人防</w:t>
      </w:r>
      <w:proofErr w:type="gramStart"/>
      <w:r w:rsidRPr="0062381D">
        <w:rPr>
          <w:rFonts w:ascii="仿宋_GB2312" w:eastAsia="仿宋_GB2312" w:hAnsi="仿宋" w:cs="宋体" w:hint="eastAsia"/>
          <w:bCs/>
          <w:color w:val="000000" w:themeColor="text1"/>
          <w:kern w:val="0"/>
          <w:sz w:val="32"/>
          <w:szCs w:val="32"/>
        </w:rPr>
        <w:t>技防物防</w:t>
      </w:r>
      <w:proofErr w:type="gramEnd"/>
      <w:r w:rsidRPr="0062381D">
        <w:rPr>
          <w:rFonts w:ascii="仿宋_GB2312" w:eastAsia="仿宋_GB2312" w:hAnsi="仿宋" w:cs="宋体" w:hint="eastAsia"/>
          <w:bCs/>
          <w:color w:val="000000" w:themeColor="text1"/>
          <w:kern w:val="0"/>
          <w:sz w:val="32"/>
          <w:szCs w:val="32"/>
        </w:rPr>
        <w:t>建设，实现全年无重大安全生产事故，维护了正常的校园生活和学习秩序。今年，共发生各类案件51起，较去年下降46%。</w:t>
      </w:r>
    </w:p>
    <w:p w:rsidR="00955F9B" w:rsidRPr="0062381D" w:rsidRDefault="00955F9B" w:rsidP="00955F9B">
      <w:pPr>
        <w:spacing w:line="560" w:lineRule="exact"/>
        <w:ind w:firstLineChars="200" w:firstLine="643"/>
        <w:rPr>
          <w:rFonts w:ascii="仿宋_GB2312" w:eastAsia="仿宋_GB2312" w:hAnsi="仿宋" w:cs="宋体"/>
          <w:bCs/>
          <w:color w:val="000000" w:themeColor="text1"/>
          <w:kern w:val="0"/>
          <w:sz w:val="32"/>
          <w:szCs w:val="32"/>
        </w:rPr>
      </w:pPr>
      <w:r w:rsidRPr="0062381D">
        <w:rPr>
          <w:rFonts w:ascii="楷体_GB2312" w:eastAsia="楷体_GB2312" w:hAnsi="黑体" w:hint="eastAsia"/>
          <w:b/>
          <w:color w:val="000000" w:themeColor="text1"/>
          <w:sz w:val="32"/>
          <w:szCs w:val="32"/>
        </w:rPr>
        <w:t>一年来，在全面从严治党工作中，我们重点做了以下4个方面的工作：</w:t>
      </w:r>
    </w:p>
    <w:p w:rsidR="00955F9B" w:rsidRPr="0062381D" w:rsidRDefault="00955F9B" w:rsidP="00955F9B">
      <w:pPr>
        <w:spacing w:line="560" w:lineRule="exact"/>
        <w:ind w:firstLineChars="200" w:firstLine="643"/>
        <w:rPr>
          <w:rFonts w:ascii="仿宋_GB2312" w:eastAsia="仿宋_GB2312"/>
          <w:color w:val="000000" w:themeColor="text1"/>
          <w:sz w:val="32"/>
          <w:szCs w:val="32"/>
        </w:rPr>
      </w:pPr>
      <w:r w:rsidRPr="0062381D">
        <w:rPr>
          <w:rFonts w:ascii="楷体_GB2312" w:eastAsia="楷体_GB2312" w:hAnsi="黑体" w:hint="eastAsia"/>
          <w:b/>
          <w:color w:val="000000" w:themeColor="text1"/>
          <w:sz w:val="32"/>
          <w:szCs w:val="32"/>
        </w:rPr>
        <w:t>一是学习贯彻习近平总书记系列重要讲话精神。</w:t>
      </w:r>
      <w:r w:rsidRPr="0062381D">
        <w:rPr>
          <w:rFonts w:ascii="仿宋_GB2312" w:eastAsia="仿宋_GB2312" w:hint="eastAsia"/>
          <w:color w:val="000000" w:themeColor="text1"/>
          <w:sz w:val="32"/>
          <w:szCs w:val="32"/>
        </w:rPr>
        <w:t>深入学习党的十八大及历次中央全会和习近平总书记系列重要讲话特别是视察安徽重要讲话精神，学习贯彻省第十次党代会精神，进一步强化了“四个意识”，增强了“四个自信”，在思想上政治上行动上与以习近平同志为核心的党中央保持高度一致，坚持用中国特色社会主义最新理论成果理论头脑、指导实践、推动工作，</w:t>
      </w:r>
      <w:r w:rsidRPr="0062381D">
        <w:rPr>
          <w:rFonts w:ascii="仿宋_GB2312" w:eastAsia="仿宋_GB2312" w:hAnsi="仿宋" w:hint="eastAsia"/>
          <w:color w:val="000000" w:themeColor="text1"/>
          <w:sz w:val="32"/>
          <w:szCs w:val="32"/>
        </w:rPr>
        <w:t>主动向“五大发展”美好安徽建设贴</w:t>
      </w:r>
      <w:r w:rsidRPr="0062381D">
        <w:rPr>
          <w:rFonts w:ascii="仿宋_GB2312" w:eastAsia="仿宋_GB2312" w:hAnsi="仿宋" w:hint="eastAsia"/>
          <w:color w:val="000000" w:themeColor="text1"/>
          <w:sz w:val="32"/>
          <w:szCs w:val="32"/>
        </w:rPr>
        <w:lastRenderedPageBreak/>
        <w:t>紧靠实，</w:t>
      </w:r>
      <w:r w:rsidRPr="0062381D">
        <w:rPr>
          <w:rFonts w:ascii="仿宋_GB2312" w:eastAsia="仿宋_GB2312" w:hint="eastAsia"/>
          <w:color w:val="000000" w:themeColor="text1"/>
          <w:sz w:val="32"/>
          <w:szCs w:val="32"/>
        </w:rPr>
        <w:t>确保中央和省委的决策部署在学校落地生根、开花结果。</w:t>
      </w:r>
    </w:p>
    <w:p w:rsidR="00955F9B" w:rsidRPr="0062381D" w:rsidRDefault="00955F9B" w:rsidP="00955F9B">
      <w:pPr>
        <w:spacing w:line="560" w:lineRule="exact"/>
        <w:ind w:firstLineChars="200" w:firstLine="643"/>
        <w:rPr>
          <w:rFonts w:ascii="仿宋_GB2312" w:eastAsia="仿宋_GB2312"/>
          <w:color w:val="000000" w:themeColor="text1"/>
          <w:sz w:val="32"/>
          <w:szCs w:val="32"/>
        </w:rPr>
      </w:pPr>
      <w:r w:rsidRPr="0062381D">
        <w:rPr>
          <w:rFonts w:ascii="楷体_GB2312" w:eastAsia="楷体_GB2312" w:hAnsi="黑体" w:hint="eastAsia"/>
          <w:b/>
          <w:color w:val="000000" w:themeColor="text1"/>
          <w:sz w:val="32"/>
          <w:szCs w:val="32"/>
        </w:rPr>
        <w:t>二是扎实做好巡视反馈意见整改工作。</w:t>
      </w:r>
      <w:r w:rsidRPr="0062381D">
        <w:rPr>
          <w:rFonts w:ascii="仿宋_GB2312" w:eastAsia="仿宋_GB2312" w:hint="eastAsia"/>
          <w:color w:val="000000" w:themeColor="text1"/>
          <w:sz w:val="32"/>
          <w:szCs w:val="32"/>
        </w:rPr>
        <w:t xml:space="preserve">根据省委统一部署，省委第三巡视组对我校开展了专项巡视，并反馈了巡视意见，充分肯定了学校工作取得的成绩，也客观地指出了存在的问题。全校上下高度重视，严格按照省委巡视组的要求，认真抓好整改落实。目前，省委巡视组反馈的3个方面11项问题52条意见，除了个别不具备条件或需要长期坚持外，其他均已经整改到位。通过巡视整改，进一步增强了全校党员干部和全体党员的党性修养，优化了风清气正、干事创业的政治生态。 </w:t>
      </w:r>
    </w:p>
    <w:p w:rsidR="00955F9B" w:rsidRPr="0062381D" w:rsidRDefault="00955F9B" w:rsidP="00955F9B">
      <w:pPr>
        <w:spacing w:line="560" w:lineRule="exact"/>
        <w:ind w:firstLineChars="200" w:firstLine="643"/>
        <w:rPr>
          <w:rFonts w:ascii="仿宋_GB2312" w:eastAsia="仿宋_GB2312"/>
          <w:color w:val="000000" w:themeColor="text1"/>
          <w:sz w:val="32"/>
          <w:szCs w:val="32"/>
        </w:rPr>
      </w:pPr>
      <w:r w:rsidRPr="0062381D">
        <w:rPr>
          <w:rFonts w:ascii="楷体_GB2312" w:eastAsia="楷体_GB2312" w:hAnsi="黑体" w:hint="eastAsia"/>
          <w:b/>
          <w:color w:val="000000" w:themeColor="text1"/>
          <w:sz w:val="32"/>
          <w:szCs w:val="32"/>
        </w:rPr>
        <w:t>三是完成中层领导班子换届调整和任期目标制定工作。</w:t>
      </w:r>
      <w:r w:rsidRPr="0062381D">
        <w:rPr>
          <w:rFonts w:ascii="仿宋_GB2312" w:eastAsia="仿宋_GB2312" w:hint="eastAsia"/>
          <w:color w:val="000000" w:themeColor="text1"/>
          <w:sz w:val="32"/>
          <w:szCs w:val="32"/>
        </w:rPr>
        <w:t>坚持立足“十三五”、着眼未来五到十年的事业发展需要，按照统筹设计、分步实施、把握节律、有序推进的工作思路，圆满完成了52个中层领导班子和204名领导人员的任期届满考核与换届调整工作，整个</w:t>
      </w:r>
      <w:r w:rsidRPr="0062381D">
        <w:rPr>
          <w:rFonts w:ascii="仿宋_GB2312" w:eastAsia="仿宋_GB2312" w:hAnsi="仿宋" w:hint="eastAsia"/>
          <w:color w:val="000000" w:themeColor="text1"/>
          <w:sz w:val="32"/>
          <w:szCs w:val="32"/>
        </w:rPr>
        <w:t>换届工作平稳有序、风清气正，选人用人公信度和满意度进一步提高。</w:t>
      </w:r>
      <w:r w:rsidRPr="0062381D">
        <w:rPr>
          <w:rFonts w:ascii="仿宋_GB2312" w:eastAsia="仿宋_GB2312" w:hint="eastAsia"/>
          <w:color w:val="000000" w:themeColor="text1"/>
          <w:spacing w:val="-4"/>
          <w:sz w:val="32"/>
          <w:szCs w:val="32"/>
        </w:rPr>
        <w:t>在换届工作的基础上，根据目标管理的要求，组织开展</w:t>
      </w:r>
      <w:r w:rsidRPr="0062381D">
        <w:rPr>
          <w:rFonts w:ascii="仿宋_GB2312" w:eastAsia="仿宋_GB2312" w:hint="eastAsia"/>
          <w:bCs/>
          <w:color w:val="000000" w:themeColor="text1"/>
          <w:sz w:val="32"/>
          <w:szCs w:val="32"/>
        </w:rPr>
        <w:t>新一届中层领导班子</w:t>
      </w:r>
      <w:r w:rsidRPr="0062381D">
        <w:rPr>
          <w:rFonts w:ascii="仿宋_GB2312" w:eastAsia="仿宋_GB2312" w:hint="eastAsia"/>
          <w:color w:val="000000" w:themeColor="text1"/>
          <w:spacing w:val="-4"/>
          <w:sz w:val="32"/>
          <w:szCs w:val="32"/>
        </w:rPr>
        <w:t>任期目标制定工作，</w:t>
      </w:r>
      <w:r w:rsidRPr="0062381D">
        <w:rPr>
          <w:rFonts w:ascii="仿宋_GB2312" w:eastAsia="仿宋_GB2312" w:hint="eastAsia"/>
          <w:bCs/>
          <w:color w:val="000000" w:themeColor="text1"/>
          <w:sz w:val="32"/>
          <w:szCs w:val="32"/>
        </w:rPr>
        <w:t>推动形成</w:t>
      </w:r>
      <w:r w:rsidRPr="0062381D">
        <w:rPr>
          <w:rFonts w:ascii="仿宋_GB2312" w:eastAsia="仿宋_GB2312" w:hint="eastAsia"/>
          <w:color w:val="000000" w:themeColor="text1"/>
          <w:spacing w:val="-4"/>
          <w:sz w:val="32"/>
          <w:szCs w:val="32"/>
        </w:rPr>
        <w:t>了</w:t>
      </w:r>
      <w:r w:rsidRPr="0062381D">
        <w:rPr>
          <w:rFonts w:ascii="仿宋_GB2312" w:eastAsia="仿宋_GB2312" w:hint="eastAsia"/>
          <w:bCs/>
          <w:color w:val="000000" w:themeColor="text1"/>
          <w:sz w:val="32"/>
          <w:szCs w:val="32"/>
        </w:rPr>
        <w:t>“层层压实责任、个个落实指标”的工作局面。</w:t>
      </w:r>
    </w:p>
    <w:p w:rsidR="00955F9B" w:rsidRPr="0062381D" w:rsidRDefault="00955F9B" w:rsidP="00955F9B">
      <w:pPr>
        <w:spacing w:line="560" w:lineRule="exact"/>
        <w:ind w:firstLineChars="200" w:firstLine="643"/>
        <w:rPr>
          <w:rFonts w:ascii="仿宋_GB2312" w:eastAsia="仿宋_GB2312"/>
          <w:color w:val="000000" w:themeColor="text1"/>
          <w:sz w:val="32"/>
          <w:szCs w:val="32"/>
        </w:rPr>
      </w:pPr>
      <w:r w:rsidRPr="0062381D">
        <w:rPr>
          <w:rFonts w:ascii="楷体_GB2312" w:eastAsia="楷体_GB2312" w:hAnsi="黑体" w:hint="eastAsia"/>
          <w:b/>
          <w:color w:val="000000" w:themeColor="text1"/>
          <w:sz w:val="32"/>
          <w:szCs w:val="32"/>
        </w:rPr>
        <w:t>四是开展主题教育和专项治理工作。</w:t>
      </w:r>
      <w:r w:rsidRPr="0062381D">
        <w:rPr>
          <w:rFonts w:ascii="仿宋_GB2312" w:eastAsia="仿宋_GB2312" w:hint="eastAsia"/>
          <w:color w:val="000000" w:themeColor="text1"/>
          <w:sz w:val="32"/>
          <w:szCs w:val="32"/>
        </w:rPr>
        <w:t>根据上级部署，认真组织开展了“两学一做”学习教育、“管党治党宽松软问题”专项治理、“讲看齐、见行动”学习讨论等活动。通过这些活动，进一步教育引导广大党员干部坚定理想信念、</w:t>
      </w:r>
      <w:r w:rsidRPr="0062381D">
        <w:rPr>
          <w:rFonts w:ascii="仿宋_GB2312" w:eastAsia="仿宋_GB2312" w:hint="eastAsia"/>
          <w:color w:val="000000" w:themeColor="text1"/>
          <w:kern w:val="0"/>
          <w:sz w:val="32"/>
          <w:szCs w:val="32"/>
        </w:rPr>
        <w:t>增</w:t>
      </w:r>
      <w:r w:rsidRPr="0062381D">
        <w:rPr>
          <w:rFonts w:ascii="仿宋_GB2312" w:eastAsia="仿宋_GB2312" w:hint="eastAsia"/>
          <w:color w:val="000000" w:themeColor="text1"/>
          <w:kern w:val="0"/>
          <w:sz w:val="32"/>
          <w:szCs w:val="32"/>
        </w:rPr>
        <w:lastRenderedPageBreak/>
        <w:t>强党性意识，</w:t>
      </w:r>
      <w:r w:rsidRPr="0062381D">
        <w:rPr>
          <w:rFonts w:ascii="仿宋_GB2312" w:eastAsia="仿宋_GB2312" w:hint="eastAsia"/>
          <w:color w:val="000000" w:themeColor="text1"/>
          <w:sz w:val="32"/>
          <w:szCs w:val="32"/>
        </w:rPr>
        <w:t>切实发挥先锋模范作用；进一步坚持党要管党、从严治党，切实推动管党治党从“宽松软”走向“严实硬”；</w:t>
      </w:r>
      <w:r w:rsidRPr="0062381D">
        <w:rPr>
          <w:rFonts w:ascii="仿宋_GB2312" w:eastAsia="仿宋_GB2312" w:hint="eastAsia"/>
          <w:color w:val="000000" w:themeColor="text1"/>
          <w:kern w:val="0"/>
          <w:sz w:val="32"/>
          <w:szCs w:val="32"/>
        </w:rPr>
        <w:t>进一步</w:t>
      </w:r>
      <w:r w:rsidRPr="0062381D">
        <w:rPr>
          <w:rFonts w:ascii="仿宋_GB2312" w:eastAsia="仿宋_GB2312" w:hint="eastAsia"/>
          <w:color w:val="000000" w:themeColor="text1"/>
          <w:sz w:val="32"/>
          <w:szCs w:val="32"/>
        </w:rPr>
        <w:t>强化落实党委主体责任和纪委监督责任，切实将全面从严治党不断引向深入，有力地营造了风清气正、干事创业的良好政治生态，</w:t>
      </w:r>
      <w:r w:rsidRPr="0062381D">
        <w:rPr>
          <w:rFonts w:ascii="仿宋_GB2312" w:eastAsia="仿宋_GB2312" w:hint="eastAsia"/>
          <w:color w:val="000000" w:themeColor="text1"/>
          <w:kern w:val="0"/>
          <w:sz w:val="32"/>
          <w:szCs w:val="32"/>
        </w:rPr>
        <w:t>为高水平大学建设提供了坚强保证</w:t>
      </w:r>
      <w:r w:rsidRPr="0062381D">
        <w:rPr>
          <w:rFonts w:ascii="仿宋_GB2312" w:eastAsia="仿宋_GB2312"/>
          <w:color w:val="000000" w:themeColor="text1"/>
          <w:kern w:val="0"/>
          <w:sz w:val="32"/>
          <w:szCs w:val="32"/>
        </w:rPr>
        <w:t>。</w:t>
      </w:r>
    </w:p>
    <w:p w:rsidR="00955F9B" w:rsidRPr="0062381D" w:rsidRDefault="00955F9B" w:rsidP="00E744AF">
      <w:pPr>
        <w:spacing w:beforeLines="50" w:line="560" w:lineRule="exact"/>
        <w:ind w:firstLineChars="200" w:firstLine="640"/>
        <w:rPr>
          <w:rFonts w:ascii="仿宋_GB2312" w:eastAsia="仿宋_GB2312" w:hAnsi="仿宋"/>
          <w:color w:val="000000" w:themeColor="text1"/>
          <w:sz w:val="32"/>
          <w:szCs w:val="32"/>
        </w:rPr>
      </w:pPr>
      <w:r w:rsidRPr="0062381D">
        <w:rPr>
          <w:rFonts w:ascii="仿宋_GB2312" w:eastAsia="仿宋_GB2312" w:hAnsi="仿宋" w:cs="宋体" w:hint="eastAsia"/>
          <w:bCs/>
          <w:color w:val="000000" w:themeColor="text1"/>
          <w:kern w:val="0"/>
          <w:sz w:val="32"/>
          <w:szCs w:val="32"/>
        </w:rPr>
        <w:t>上述工作进展和成绩的取得，是上级正确领导和社会各界关心支持的结果，是全校师生员工和广大校友共同努力的结果。在此，我代表学校对所有为学校建设发展做出贡献的人们表示衷心的感谢和崇高的敬意！</w:t>
      </w:r>
    </w:p>
    <w:p w:rsidR="00955F9B" w:rsidRPr="0062381D" w:rsidRDefault="00955F9B" w:rsidP="00955F9B">
      <w:pPr>
        <w:spacing w:line="560" w:lineRule="exact"/>
        <w:ind w:firstLineChars="200" w:firstLine="640"/>
        <w:rPr>
          <w:rFonts w:ascii="仿宋_GB2312" w:eastAsia="仿宋_GB2312" w:hAnsi="仿宋" w:cs="宋体"/>
          <w:bCs/>
          <w:color w:val="000000" w:themeColor="text1"/>
          <w:kern w:val="0"/>
          <w:sz w:val="32"/>
          <w:szCs w:val="32"/>
        </w:rPr>
      </w:pPr>
      <w:r w:rsidRPr="0062381D">
        <w:rPr>
          <w:rFonts w:ascii="仿宋_GB2312" w:eastAsia="仿宋_GB2312" w:hAnsi="仿宋" w:cs="宋体" w:hint="eastAsia"/>
          <w:bCs/>
          <w:color w:val="000000" w:themeColor="text1"/>
          <w:kern w:val="0"/>
          <w:sz w:val="32"/>
          <w:szCs w:val="32"/>
        </w:rPr>
        <w:t>当然，在工作中也存在一些问题和不足，比如，人才培养质量监控体系不够健全，优势特色研究领域建设不够彰显，教师、学生、管理等评价体系不够完善，年度预算执行情况和经费使用效益缺乏绩效评估，学院内部治理结构和运行机制有待完善，等等。这些问题需要我们认真研究，逐步加以解决。</w:t>
      </w:r>
    </w:p>
    <w:p w:rsidR="00955F9B" w:rsidRPr="0062381D" w:rsidRDefault="00955F9B" w:rsidP="00E744AF">
      <w:pPr>
        <w:spacing w:beforeLines="50" w:afterLines="50" w:line="560" w:lineRule="exact"/>
        <w:jc w:val="center"/>
        <w:rPr>
          <w:rFonts w:ascii="仿宋_GB2312" w:eastAsia="仿宋_GB2312" w:hAnsi="仿宋" w:cs="宋体"/>
          <w:bCs/>
          <w:color w:val="000000" w:themeColor="text1"/>
          <w:kern w:val="0"/>
          <w:sz w:val="32"/>
          <w:szCs w:val="32"/>
        </w:rPr>
      </w:pPr>
      <w:r w:rsidRPr="0062381D">
        <w:rPr>
          <w:rFonts w:ascii="黑体" w:eastAsia="黑体" w:hAnsi="黑体" w:cs="宋体" w:hint="eastAsia"/>
          <w:b/>
          <w:bCs/>
          <w:color w:val="000000" w:themeColor="text1"/>
          <w:kern w:val="0"/>
          <w:sz w:val="32"/>
          <w:szCs w:val="32"/>
        </w:rPr>
        <w:t>二、对2017年工作的建议</w:t>
      </w:r>
    </w:p>
    <w:p w:rsidR="00955F9B" w:rsidRPr="0062381D" w:rsidRDefault="00955F9B" w:rsidP="00955F9B">
      <w:pPr>
        <w:spacing w:line="560" w:lineRule="exact"/>
        <w:ind w:firstLineChars="200" w:firstLine="640"/>
        <w:rPr>
          <w:rFonts w:ascii="仿宋_GB2312" w:eastAsia="仿宋_GB2312" w:hAnsi="仿宋" w:cs="宋体"/>
          <w:bCs/>
          <w:color w:val="000000" w:themeColor="text1"/>
          <w:sz w:val="32"/>
          <w:szCs w:val="32"/>
        </w:rPr>
      </w:pPr>
      <w:r w:rsidRPr="0062381D">
        <w:rPr>
          <w:rFonts w:ascii="仿宋_GB2312" w:eastAsia="仿宋_GB2312" w:hAnsi="仿宋" w:cs="宋体" w:hint="eastAsia"/>
          <w:bCs/>
          <w:color w:val="000000" w:themeColor="text1"/>
          <w:kern w:val="0"/>
          <w:sz w:val="32"/>
          <w:szCs w:val="32"/>
        </w:rPr>
        <w:t>当前和今后一个时期，是我校推进高水平大学建设的关键时期。随着国际国内形势的发展，高等教育内外部环境发生了深刻的变化，为学校发展提供了机遇，也带来了挑战。</w:t>
      </w:r>
      <w:r w:rsidRPr="0062381D">
        <w:rPr>
          <w:rFonts w:ascii="仿宋_GB2312" w:eastAsia="仿宋_GB2312" w:hAnsi="仿宋" w:cs="宋体" w:hint="eastAsia"/>
          <w:bCs/>
          <w:color w:val="000000" w:themeColor="text1"/>
          <w:sz w:val="32"/>
          <w:szCs w:val="32"/>
        </w:rPr>
        <w:t>我们只有顺应形势、解放思想，保持定力、尊重规律，创新体制、激发活力，坚持高水平大学建设这个奋斗目标不动摇，坚持师大精神文化这个价值导向不动摇，坚持内涵式发展这个路径选择不动摇，才能实现学校事业更高质量、更有效率、更可持续的发展。</w:t>
      </w:r>
    </w:p>
    <w:p w:rsidR="00955F9B" w:rsidRPr="0062381D" w:rsidRDefault="00955F9B" w:rsidP="00955F9B">
      <w:pPr>
        <w:spacing w:line="560" w:lineRule="exact"/>
        <w:ind w:firstLineChars="200" w:firstLine="640"/>
        <w:rPr>
          <w:rFonts w:ascii="仿宋_GB2312" w:eastAsia="仿宋_GB2312" w:hAnsi="仿宋" w:cs="宋体"/>
          <w:bCs/>
          <w:color w:val="000000" w:themeColor="text1"/>
          <w:kern w:val="0"/>
          <w:sz w:val="32"/>
          <w:szCs w:val="32"/>
        </w:rPr>
      </w:pPr>
      <w:r w:rsidRPr="0062381D">
        <w:rPr>
          <w:rFonts w:ascii="仿宋_GB2312" w:eastAsia="仿宋_GB2312" w:hAnsi="仿宋" w:cs="宋体" w:hint="eastAsia"/>
          <w:bCs/>
          <w:color w:val="000000" w:themeColor="text1"/>
          <w:kern w:val="0"/>
          <w:sz w:val="32"/>
          <w:szCs w:val="32"/>
        </w:rPr>
        <w:lastRenderedPageBreak/>
        <w:t>2017年</w:t>
      </w:r>
      <w:r w:rsidRPr="0062381D">
        <w:rPr>
          <w:rFonts w:ascii="仿宋_GB2312" w:eastAsia="仿宋_GB2312" w:hAnsi="仿宋" w:cs="宋体" w:hint="eastAsia"/>
          <w:bCs/>
          <w:color w:val="000000" w:themeColor="text1"/>
          <w:sz w:val="32"/>
          <w:szCs w:val="32"/>
        </w:rPr>
        <w:t>是实施“十三五”规划的重要一年，是学校综合改革的深</w:t>
      </w:r>
      <w:r w:rsidRPr="0062381D">
        <w:rPr>
          <w:rFonts w:ascii="仿宋_GB2312" w:eastAsia="仿宋_GB2312" w:hAnsi="仿宋" w:cs="宋体" w:hint="eastAsia"/>
          <w:bCs/>
          <w:color w:val="000000" w:themeColor="text1"/>
          <w:kern w:val="0"/>
          <w:sz w:val="32"/>
          <w:szCs w:val="32"/>
        </w:rPr>
        <w:t>化之年。2017年学校工作的总体要求是：深入学习贯彻党的十八大及历次中央全会和习近平总书记系列重要讲话精神，坚定地</w:t>
      </w:r>
      <w:r w:rsidRPr="0062381D">
        <w:rPr>
          <w:rFonts w:ascii="仿宋_GB2312" w:eastAsia="仿宋_GB2312" w:hAnsi="仿宋" w:cs="宋体"/>
          <w:bCs/>
          <w:color w:val="000000" w:themeColor="text1"/>
          <w:kern w:val="0"/>
          <w:sz w:val="32"/>
          <w:szCs w:val="32"/>
        </w:rPr>
        <w:t>向以习近平同志为核心的党中央看齐</w:t>
      </w:r>
      <w:r w:rsidRPr="0062381D">
        <w:rPr>
          <w:rFonts w:ascii="仿宋_GB2312" w:eastAsia="仿宋_GB2312" w:hAnsi="仿宋" w:cs="宋体" w:hint="eastAsia"/>
          <w:bCs/>
          <w:color w:val="000000" w:themeColor="text1"/>
          <w:kern w:val="0"/>
          <w:sz w:val="32"/>
          <w:szCs w:val="32"/>
        </w:rPr>
        <w:t>，贯彻落实省第十次党代会精神，</w:t>
      </w:r>
      <w:r w:rsidRPr="0062381D">
        <w:rPr>
          <w:rFonts w:ascii="仿宋_GB2312" w:eastAsia="仿宋_GB2312" w:hAnsi="仿宋" w:cs="宋体" w:hint="eastAsia"/>
          <w:bCs/>
          <w:color w:val="000000" w:themeColor="text1"/>
          <w:sz w:val="32"/>
          <w:szCs w:val="32"/>
        </w:rPr>
        <w:t>坚持内涵发展，深化综合改革</w:t>
      </w:r>
      <w:r w:rsidRPr="0062381D">
        <w:rPr>
          <w:rFonts w:ascii="仿宋_GB2312" w:eastAsia="仿宋_GB2312" w:hAnsi="仿宋" w:cs="宋体" w:hint="eastAsia"/>
          <w:bCs/>
          <w:color w:val="000000" w:themeColor="text1"/>
          <w:kern w:val="0"/>
          <w:sz w:val="32"/>
          <w:szCs w:val="32"/>
        </w:rPr>
        <w:t>，稳中求进、奋发有为，加快推进“五个师大”建设，不断开创高水平大学建设的新局面。</w:t>
      </w:r>
    </w:p>
    <w:p w:rsidR="00955F9B" w:rsidRPr="0062381D" w:rsidRDefault="00955F9B" w:rsidP="00955F9B">
      <w:pPr>
        <w:spacing w:line="560" w:lineRule="exact"/>
        <w:ind w:firstLineChars="200" w:firstLine="640"/>
        <w:rPr>
          <w:rFonts w:ascii="仿宋_GB2312" w:eastAsia="仿宋_GB2312" w:hAnsi="仿宋" w:cs="宋体"/>
          <w:bCs/>
          <w:color w:val="000000" w:themeColor="text1"/>
          <w:kern w:val="0"/>
          <w:sz w:val="32"/>
          <w:szCs w:val="32"/>
        </w:rPr>
      </w:pPr>
      <w:r w:rsidRPr="0062381D">
        <w:rPr>
          <w:rFonts w:ascii="仿宋_GB2312" w:eastAsia="仿宋_GB2312" w:hAnsi="仿宋" w:cs="宋体" w:hint="eastAsia"/>
          <w:bCs/>
          <w:color w:val="000000" w:themeColor="text1"/>
          <w:kern w:val="0"/>
          <w:sz w:val="32"/>
          <w:szCs w:val="32"/>
        </w:rPr>
        <w:t>为此，建议2017年学校开展以下工作：</w:t>
      </w:r>
    </w:p>
    <w:p w:rsidR="00955F9B" w:rsidRPr="0062381D" w:rsidRDefault="00955F9B" w:rsidP="00955F9B">
      <w:pPr>
        <w:spacing w:line="560" w:lineRule="exact"/>
        <w:ind w:firstLineChars="200" w:firstLine="643"/>
        <w:rPr>
          <w:rFonts w:ascii="仿宋_GB2312" w:eastAsia="仿宋_GB2312" w:hAnsi="仿宋" w:cs="宋体"/>
          <w:bCs/>
          <w:color w:val="000000" w:themeColor="text1"/>
          <w:sz w:val="32"/>
          <w:szCs w:val="32"/>
        </w:rPr>
      </w:pPr>
      <w:r w:rsidRPr="0062381D">
        <w:rPr>
          <w:rFonts w:ascii="楷体_GB2312" w:eastAsia="楷体_GB2312" w:hAnsi="黑体" w:cs="宋体" w:hint="eastAsia"/>
          <w:b/>
          <w:bCs/>
          <w:color w:val="000000" w:themeColor="text1"/>
          <w:sz w:val="32"/>
          <w:szCs w:val="32"/>
        </w:rPr>
        <w:t>一是以全面实施“十三五”规划为统领，进一步加强内涵建设。</w:t>
      </w:r>
      <w:r w:rsidRPr="0062381D">
        <w:rPr>
          <w:rFonts w:ascii="仿宋_GB2312" w:eastAsia="仿宋_GB2312" w:hAnsi="仿宋" w:cs="宋体" w:hint="eastAsia"/>
          <w:bCs/>
          <w:color w:val="000000" w:themeColor="text1"/>
          <w:sz w:val="32"/>
          <w:szCs w:val="32"/>
        </w:rPr>
        <w:t xml:space="preserve">要切实做好学校规划的宣传解读和年度任务分解，全面推进规划的执行和实施。并以此为契机，认真落实学校全面深化综合改革方案和地方高水平大学建设方案，牢牢抓住全面提高人才培养能力这个核心，并以此来带动学校其他工作，稳妥推出一批具体改革项目，着力推动教育教学、科学研究、社会服务、文化传承创新等各方面协调发展，进一步增强学校核心竞争力。 </w:t>
      </w:r>
    </w:p>
    <w:p w:rsidR="00955F9B" w:rsidRPr="0062381D" w:rsidRDefault="00955F9B" w:rsidP="00955F9B">
      <w:pPr>
        <w:spacing w:line="560" w:lineRule="exact"/>
        <w:ind w:firstLineChars="200" w:firstLine="643"/>
        <w:rPr>
          <w:rFonts w:ascii="仿宋_GB2312" w:eastAsia="仿宋_GB2312" w:hAnsi="仿宋"/>
          <w:color w:val="000000" w:themeColor="text1"/>
          <w:sz w:val="32"/>
          <w:szCs w:val="32"/>
          <w:u w:val="single"/>
        </w:rPr>
      </w:pPr>
      <w:r w:rsidRPr="0062381D">
        <w:rPr>
          <w:rFonts w:ascii="楷体_GB2312" w:eastAsia="楷体_GB2312" w:hAnsi="黑体" w:cs="宋体" w:hint="eastAsia"/>
          <w:b/>
          <w:bCs/>
          <w:color w:val="000000" w:themeColor="text1"/>
          <w:sz w:val="32"/>
          <w:szCs w:val="32"/>
        </w:rPr>
        <w:t>二是以本科教学审核评估为契机，进一步深化教育教学改革。</w:t>
      </w:r>
      <w:r w:rsidRPr="0062381D">
        <w:rPr>
          <w:rFonts w:ascii="仿宋_GB2312" w:eastAsia="仿宋_GB2312" w:hAnsi="仿宋" w:cs="宋体" w:hint="eastAsia"/>
          <w:bCs/>
          <w:color w:val="000000" w:themeColor="text1"/>
          <w:sz w:val="32"/>
          <w:szCs w:val="32"/>
        </w:rPr>
        <w:t>在前期自评的基础上，认真做好迎接教育部本科教学审核评估工作，周密制定学校迎评工作方案，确保我校评估工作目标顺利实现。要以迎评为契机，进一步加强各学科专业内涵建设，全面提高各学科专业的人才培养能力，加快推进优势研究领域和社会服务领域建设，积极应对“双一流”建设，打造一批省内一流学科和国内一流学科。进一步深化教育教学改革，建立以学生学习与发展成效为核心的教育质</w:t>
      </w:r>
      <w:r w:rsidRPr="0062381D">
        <w:rPr>
          <w:rFonts w:ascii="仿宋_GB2312" w:eastAsia="仿宋_GB2312" w:hAnsi="仿宋" w:cs="宋体" w:hint="eastAsia"/>
          <w:bCs/>
          <w:color w:val="000000" w:themeColor="text1"/>
          <w:sz w:val="32"/>
          <w:szCs w:val="32"/>
        </w:rPr>
        <w:lastRenderedPageBreak/>
        <w:t>量观，完善人才培养质量保障与监控体系，更加关注教与学的全要素全过程，开展优质课程教学评比活动，培育一批“好课程、好教师、好学生”，朝着打造“国内一流的本科教育”和“国内同类院校领先水平的研究生教育”这个目标不断努力。</w:t>
      </w:r>
    </w:p>
    <w:p w:rsidR="00955F9B" w:rsidRPr="0062381D" w:rsidRDefault="00955F9B" w:rsidP="00955F9B">
      <w:pPr>
        <w:spacing w:line="560" w:lineRule="exact"/>
        <w:ind w:firstLineChars="200" w:firstLine="643"/>
        <w:rPr>
          <w:rFonts w:ascii="仿宋_GB2312" w:eastAsia="仿宋_GB2312" w:hAnsi="仿宋" w:cs="宋体"/>
          <w:bCs/>
          <w:color w:val="000000" w:themeColor="text1"/>
          <w:sz w:val="32"/>
          <w:szCs w:val="32"/>
        </w:rPr>
      </w:pPr>
      <w:r w:rsidRPr="0062381D">
        <w:rPr>
          <w:rFonts w:ascii="楷体_GB2312" w:eastAsia="楷体_GB2312" w:hAnsi="黑体" w:cs="宋体" w:hint="eastAsia"/>
          <w:b/>
          <w:bCs/>
          <w:color w:val="000000" w:themeColor="text1"/>
          <w:sz w:val="32"/>
          <w:szCs w:val="32"/>
        </w:rPr>
        <w:t>三是以召开全校人才工作会议为抓手，进一步加强学校人才队伍建设。</w:t>
      </w:r>
      <w:r w:rsidRPr="0062381D">
        <w:rPr>
          <w:rFonts w:ascii="仿宋_GB2312" w:eastAsia="仿宋_GB2312" w:hAnsi="仿宋" w:cs="宋体" w:hint="eastAsia"/>
          <w:bCs/>
          <w:color w:val="000000" w:themeColor="text1"/>
          <w:sz w:val="32"/>
          <w:szCs w:val="32"/>
        </w:rPr>
        <w:t>要尽快召开学校人才工作会议，在这次会议上，要着力解决这三个问题：一是认识问题，要真正搞清楚“什么是人才”“人才的价值和作用是什么”“如何把人才标准与学校第一要务统一起来”。二是政策问题，在引进人才、稳定人才、人尽其才上，我们工作跟不上形势，急需修订、出台新的政策，</w:t>
      </w:r>
      <w:proofErr w:type="gramStart"/>
      <w:r w:rsidRPr="0062381D">
        <w:rPr>
          <w:rFonts w:ascii="仿宋_GB2312" w:eastAsia="仿宋_GB2312" w:hAnsi="仿宋" w:cs="宋体" w:hint="eastAsia"/>
          <w:bCs/>
          <w:color w:val="000000" w:themeColor="text1"/>
          <w:sz w:val="32"/>
          <w:szCs w:val="32"/>
        </w:rPr>
        <w:t>应对严峻</w:t>
      </w:r>
      <w:proofErr w:type="gramEnd"/>
      <w:r w:rsidRPr="0062381D">
        <w:rPr>
          <w:rFonts w:ascii="仿宋_GB2312" w:eastAsia="仿宋_GB2312" w:hAnsi="仿宋" w:cs="宋体" w:hint="eastAsia"/>
          <w:bCs/>
          <w:color w:val="000000" w:themeColor="text1"/>
          <w:sz w:val="32"/>
          <w:szCs w:val="32"/>
        </w:rPr>
        <w:t>的人才争夺大战。三是行动问题。引进、稳定人才需要雄厚的资金</w:t>
      </w:r>
      <w:proofErr w:type="gramStart"/>
      <w:r w:rsidRPr="0062381D">
        <w:rPr>
          <w:rFonts w:ascii="仿宋_GB2312" w:eastAsia="仿宋_GB2312" w:hAnsi="仿宋" w:cs="宋体" w:hint="eastAsia"/>
          <w:bCs/>
          <w:color w:val="000000" w:themeColor="text1"/>
          <w:sz w:val="32"/>
          <w:szCs w:val="32"/>
        </w:rPr>
        <w:t>做保</w:t>
      </w:r>
      <w:proofErr w:type="gramEnd"/>
      <w:r w:rsidRPr="0062381D">
        <w:rPr>
          <w:rFonts w:ascii="仿宋_GB2312" w:eastAsia="仿宋_GB2312" w:hAnsi="仿宋" w:cs="宋体" w:hint="eastAsia"/>
          <w:bCs/>
          <w:color w:val="000000" w:themeColor="text1"/>
          <w:sz w:val="32"/>
          <w:szCs w:val="32"/>
        </w:rPr>
        <w:t>障，需要开动脑筋挣钱；做好人才工作需要学校、学院、专业、学位点、科研实体分担责任、共同努力；着力营造“尊重知识、尊重人才”的文化氛围和校园环境，解决人才的后顾之忧，创造良好的人文氛围。</w:t>
      </w:r>
    </w:p>
    <w:p w:rsidR="00955F9B" w:rsidRPr="0062381D" w:rsidRDefault="00955F9B" w:rsidP="00955F9B">
      <w:pPr>
        <w:spacing w:line="560" w:lineRule="exact"/>
        <w:ind w:firstLineChars="200" w:firstLine="643"/>
        <w:rPr>
          <w:rFonts w:ascii="仿宋_GB2312" w:eastAsia="仿宋_GB2312" w:hAnsi="仿宋"/>
          <w:bCs/>
          <w:color w:val="000000" w:themeColor="text1"/>
          <w:sz w:val="32"/>
          <w:szCs w:val="32"/>
        </w:rPr>
      </w:pPr>
      <w:r w:rsidRPr="0062381D">
        <w:rPr>
          <w:rFonts w:ascii="楷体_GB2312" w:eastAsia="楷体_GB2312" w:hAnsi="黑体" w:cs="宋体" w:hint="eastAsia"/>
          <w:b/>
          <w:bCs/>
          <w:color w:val="000000" w:themeColor="text1"/>
          <w:sz w:val="32"/>
          <w:szCs w:val="32"/>
        </w:rPr>
        <w:t>四是以启动建校90周年庆祝活动筹备工作为依托，进一步为高水平大学建设凝聚智慧和力量。</w:t>
      </w:r>
      <w:r w:rsidRPr="0062381D">
        <w:rPr>
          <w:rFonts w:ascii="仿宋_GB2312" w:eastAsia="仿宋_GB2312" w:hAnsi="仿宋" w:hint="eastAsia"/>
          <w:bCs/>
          <w:color w:val="000000" w:themeColor="text1"/>
          <w:sz w:val="32"/>
          <w:szCs w:val="32"/>
        </w:rPr>
        <w:t>2018年是</w:t>
      </w:r>
      <w:r w:rsidRPr="0062381D">
        <w:rPr>
          <w:rFonts w:ascii="仿宋_GB2312" w:eastAsia="仿宋_GB2312" w:hAnsi="仿宋" w:cs="宋体" w:hint="eastAsia"/>
          <w:bCs/>
          <w:color w:val="000000" w:themeColor="text1"/>
          <w:sz w:val="32"/>
          <w:szCs w:val="32"/>
        </w:rPr>
        <w:t>学校建校90周年。要</w:t>
      </w:r>
      <w:r w:rsidRPr="0062381D">
        <w:rPr>
          <w:rFonts w:ascii="仿宋_GB2312" w:eastAsia="仿宋_GB2312" w:hAnsi="仿宋" w:hint="eastAsia"/>
          <w:bCs/>
          <w:color w:val="000000" w:themeColor="text1"/>
          <w:sz w:val="32"/>
          <w:szCs w:val="32"/>
        </w:rPr>
        <w:t>围绕为什么要办校庆、如何办校庆这个问题，明确活动的宗旨，</w:t>
      </w:r>
      <w:r w:rsidRPr="0062381D">
        <w:rPr>
          <w:rFonts w:ascii="仿宋_GB2312" w:eastAsia="仿宋_GB2312" w:hAnsi="仿宋" w:cs="宋体" w:hint="eastAsia"/>
          <w:bCs/>
          <w:color w:val="000000" w:themeColor="text1"/>
          <w:sz w:val="32"/>
          <w:szCs w:val="32"/>
        </w:rPr>
        <w:t>本着早启动、早部署的原则，</w:t>
      </w:r>
      <w:r w:rsidRPr="0062381D">
        <w:rPr>
          <w:rFonts w:ascii="仿宋_GB2312" w:eastAsia="仿宋_GB2312" w:hAnsi="仿宋" w:hint="eastAsia"/>
          <w:bCs/>
          <w:color w:val="000000" w:themeColor="text1"/>
          <w:sz w:val="32"/>
          <w:szCs w:val="32"/>
        </w:rPr>
        <w:t>成立工作机构，制订工作方案，加强氛围营造，积极推进90周年校庆筹备工作。要加强校史、院史、学科专业史编修工作，认真总结学校90年来尤其近十年的建设发展情况，写好近十年的校</w:t>
      </w:r>
      <w:r w:rsidRPr="0062381D">
        <w:rPr>
          <w:rFonts w:ascii="仿宋_GB2312" w:eastAsia="仿宋_GB2312" w:hAnsi="仿宋" w:hint="eastAsia"/>
          <w:bCs/>
          <w:color w:val="000000" w:themeColor="text1"/>
          <w:sz w:val="32"/>
          <w:szCs w:val="32"/>
        </w:rPr>
        <w:lastRenderedPageBreak/>
        <w:t xml:space="preserve">史，进一步展示发展成就、凝练办学经验，为未来发展提供借鉴和启示；要组织校友论坛、学术报告等各类活动，为在校学生提供学术营养和人生启迪，抒发师大人的情怀、展示师大人的风采，进一步传承和弘扬师大精神。 </w:t>
      </w:r>
    </w:p>
    <w:p w:rsidR="00955F9B" w:rsidRPr="0062381D" w:rsidRDefault="00955F9B" w:rsidP="00955F9B">
      <w:pPr>
        <w:spacing w:line="560" w:lineRule="exact"/>
        <w:ind w:firstLineChars="200" w:firstLine="643"/>
        <w:rPr>
          <w:rFonts w:ascii="仿宋_GB2312" w:eastAsia="仿宋_GB2312" w:hAnsi="仿宋" w:cs="宋体"/>
          <w:bCs/>
          <w:color w:val="000000" w:themeColor="text1"/>
          <w:sz w:val="32"/>
          <w:szCs w:val="32"/>
        </w:rPr>
      </w:pPr>
      <w:r w:rsidRPr="0062381D">
        <w:rPr>
          <w:rFonts w:ascii="楷体_GB2312" w:eastAsia="楷体_GB2312" w:hAnsi="黑体" w:cs="宋体" w:hint="eastAsia"/>
          <w:b/>
          <w:bCs/>
          <w:color w:val="000000" w:themeColor="text1"/>
          <w:sz w:val="32"/>
          <w:szCs w:val="32"/>
        </w:rPr>
        <w:t>五是以实习实训中心大楼投入使用为基础，进一步完善校园功能、改善办学条件。</w:t>
      </w:r>
      <w:r w:rsidRPr="0062381D">
        <w:rPr>
          <w:rFonts w:ascii="仿宋_GB2312" w:eastAsia="仿宋_GB2312" w:hAnsi="仿宋" w:cs="宋体" w:hint="eastAsia"/>
          <w:bCs/>
          <w:color w:val="000000" w:themeColor="text1"/>
          <w:sz w:val="32"/>
          <w:szCs w:val="32"/>
        </w:rPr>
        <w:t>2017年物理与电子信息学院、化学与材料科学学院等单位将迁入学校实习实训中心。要精心组织、周密安排，平稳有序推进上述单位的搬迁工作，做好两校区学生宿舍、教室等资源的配套调整和统筹利用。同时，要继续完善校园公共基础设施，实现文科综合大楼正式开工，</w:t>
      </w:r>
      <w:r w:rsidRPr="0062381D">
        <w:rPr>
          <w:rFonts w:ascii="仿宋" w:eastAsia="仿宋" w:hAnsi="仿宋" w:hint="eastAsia"/>
          <w:color w:val="000000" w:themeColor="text1"/>
          <w:sz w:val="32"/>
          <w:szCs w:val="32"/>
        </w:rPr>
        <w:t>加快智慧</w:t>
      </w:r>
      <w:r w:rsidRPr="0062381D">
        <w:rPr>
          <w:rFonts w:ascii="仿宋_GB2312" w:eastAsia="仿宋_GB2312" w:hAnsi="仿宋" w:cs="宋体" w:hint="eastAsia"/>
          <w:bCs/>
          <w:color w:val="000000" w:themeColor="text1"/>
          <w:sz w:val="32"/>
          <w:szCs w:val="32"/>
        </w:rPr>
        <w:t>校园建设，切实提升对教学、科研的服务保障，不断改善师生的学习、工作和生活条件。</w:t>
      </w:r>
    </w:p>
    <w:p w:rsidR="00955F9B" w:rsidRPr="0062381D" w:rsidRDefault="00955F9B" w:rsidP="00955F9B">
      <w:pPr>
        <w:spacing w:line="560" w:lineRule="exact"/>
        <w:ind w:firstLineChars="200" w:firstLine="643"/>
        <w:rPr>
          <w:rFonts w:ascii="仿宋_GB2312" w:eastAsia="仿宋_GB2312" w:hAnsi="仿宋" w:cs="宋体"/>
          <w:bCs/>
          <w:color w:val="000000" w:themeColor="text1"/>
          <w:sz w:val="32"/>
          <w:szCs w:val="32"/>
        </w:rPr>
      </w:pPr>
      <w:r w:rsidRPr="0062381D">
        <w:rPr>
          <w:rFonts w:ascii="楷体_GB2312" w:eastAsia="楷体_GB2312" w:hAnsi="黑体" w:cs="宋体" w:hint="eastAsia"/>
          <w:b/>
          <w:bCs/>
          <w:color w:val="000000" w:themeColor="text1"/>
          <w:sz w:val="32"/>
          <w:szCs w:val="32"/>
        </w:rPr>
        <w:t>六是以改革评价体系和完善运行机制为重点，进一步提升内部管理水平。</w:t>
      </w:r>
      <w:r w:rsidRPr="0062381D">
        <w:rPr>
          <w:rFonts w:ascii="仿宋_GB2312" w:eastAsia="仿宋_GB2312" w:hAnsi="仿宋" w:cs="宋体" w:hint="eastAsia"/>
          <w:bCs/>
          <w:color w:val="000000" w:themeColor="text1"/>
          <w:sz w:val="32"/>
          <w:szCs w:val="32"/>
        </w:rPr>
        <w:t>要坚持以育人为中心、质量为导向，全方位加强评价体系建设，建立健全科学合理、分类多元的考核评价体系。既要完善对教师、学生等各种主体的评价，也要完善对教学、科研、管理、服务等各项活动的评价，构建工作事项投入产出效益评价制度。要规范工作运</w:t>
      </w:r>
      <w:bookmarkStart w:id="1" w:name="_GoBack"/>
      <w:bookmarkEnd w:id="1"/>
      <w:r w:rsidRPr="0062381D">
        <w:rPr>
          <w:rFonts w:ascii="仿宋_GB2312" w:eastAsia="仿宋_GB2312" w:hAnsi="仿宋" w:cs="宋体" w:hint="eastAsia"/>
          <w:bCs/>
          <w:color w:val="000000" w:themeColor="text1"/>
          <w:sz w:val="32"/>
          <w:szCs w:val="32"/>
        </w:rPr>
        <w:t>行、固化运行节律、提高运行效率，严格会议文件管理，</w:t>
      </w:r>
      <w:r w:rsidRPr="0062381D">
        <w:rPr>
          <w:rFonts w:ascii="仿宋_GB2312" w:eastAsia="仿宋_GB2312" w:hAnsi="仿宋" w:cs="宋体"/>
          <w:bCs/>
          <w:color w:val="000000" w:themeColor="text1"/>
          <w:sz w:val="32"/>
          <w:szCs w:val="32"/>
        </w:rPr>
        <w:t>建立</w:t>
      </w:r>
      <w:proofErr w:type="gramStart"/>
      <w:r w:rsidRPr="0062381D">
        <w:rPr>
          <w:rFonts w:ascii="仿宋_GB2312" w:eastAsia="仿宋_GB2312" w:hAnsi="仿宋" w:cs="宋体"/>
          <w:bCs/>
          <w:color w:val="000000" w:themeColor="text1"/>
          <w:sz w:val="32"/>
          <w:szCs w:val="32"/>
        </w:rPr>
        <w:t>健全部门</w:t>
      </w:r>
      <w:proofErr w:type="gramEnd"/>
      <w:r w:rsidRPr="0062381D">
        <w:rPr>
          <w:rFonts w:ascii="仿宋_GB2312" w:eastAsia="仿宋_GB2312" w:hAnsi="仿宋" w:cs="宋体"/>
          <w:bCs/>
          <w:color w:val="000000" w:themeColor="text1"/>
          <w:sz w:val="32"/>
          <w:szCs w:val="32"/>
        </w:rPr>
        <w:t>联动机制</w:t>
      </w:r>
      <w:r w:rsidRPr="0062381D">
        <w:rPr>
          <w:rFonts w:ascii="仿宋_GB2312" w:eastAsia="仿宋_GB2312" w:hAnsi="仿宋" w:cs="宋体" w:hint="eastAsia"/>
          <w:bCs/>
          <w:color w:val="000000" w:themeColor="text1"/>
          <w:sz w:val="32"/>
          <w:szCs w:val="32"/>
        </w:rPr>
        <w:t>，改进各类考核工作，进一步提高学校内部管理水平，把更多的时间还给学院、还给师生。要深化校院两级管理体制改革，健全学院内部组织机构和运行机制，明确各专业、学位点以及科研实体的权责，建立日常工作范式和考核奖惩机制，提高新体制下的学院内部管理水平。</w:t>
      </w:r>
    </w:p>
    <w:p w:rsidR="00955F9B" w:rsidRPr="0062381D" w:rsidRDefault="00955F9B" w:rsidP="00955F9B">
      <w:pPr>
        <w:spacing w:line="560" w:lineRule="exact"/>
        <w:ind w:firstLineChars="200" w:firstLine="643"/>
        <w:rPr>
          <w:rFonts w:ascii="仿宋_GB2312" w:eastAsia="仿宋_GB2312" w:hAnsi="仿宋" w:cs="宋体"/>
          <w:bCs/>
          <w:color w:val="000000" w:themeColor="text1"/>
          <w:sz w:val="32"/>
          <w:szCs w:val="32"/>
        </w:rPr>
      </w:pPr>
      <w:r w:rsidRPr="0062381D">
        <w:rPr>
          <w:rFonts w:ascii="楷体_GB2312" w:eastAsia="楷体_GB2312" w:hAnsi="黑体" w:cs="宋体" w:hint="eastAsia"/>
          <w:b/>
          <w:bCs/>
          <w:color w:val="000000" w:themeColor="text1"/>
          <w:sz w:val="32"/>
          <w:szCs w:val="32"/>
        </w:rPr>
        <w:lastRenderedPageBreak/>
        <w:t>七是以维护校园安全稳定为目标，进一步深化平安和谐校园建设。</w:t>
      </w:r>
      <w:r w:rsidRPr="0062381D">
        <w:rPr>
          <w:rFonts w:ascii="仿宋_GB2312" w:eastAsia="仿宋_GB2312" w:hAnsi="仿宋" w:cs="宋体" w:hint="eastAsia"/>
          <w:bCs/>
          <w:color w:val="000000" w:themeColor="text1"/>
          <w:sz w:val="32"/>
          <w:szCs w:val="32"/>
        </w:rPr>
        <w:t>不断完善安全生产管理责任体系，建立健全隐患排查整治长效机制，做好校内舆论引导和矛盾纠纷调解，确保校园安定安全有序。加强人文关怀，积极回应师生诉求，完善困难师生帮扶体系，着力解决师生的切身利益问题，进一步为师生成长发展营造宽松的、人性化的氛围，提高师生员工的幸福指数。召开学校思想政治工作会议，培育和</w:t>
      </w:r>
      <w:proofErr w:type="gramStart"/>
      <w:r w:rsidRPr="0062381D">
        <w:rPr>
          <w:rFonts w:ascii="仿宋_GB2312" w:eastAsia="仿宋_GB2312" w:hAnsi="仿宋" w:cs="宋体" w:hint="eastAsia"/>
          <w:bCs/>
          <w:color w:val="000000" w:themeColor="text1"/>
          <w:sz w:val="32"/>
          <w:szCs w:val="32"/>
        </w:rPr>
        <w:t>践行</w:t>
      </w:r>
      <w:proofErr w:type="gramEnd"/>
      <w:r w:rsidRPr="0062381D">
        <w:rPr>
          <w:rFonts w:ascii="仿宋_GB2312" w:eastAsia="仿宋_GB2312" w:hAnsi="仿宋" w:cs="宋体" w:hint="eastAsia"/>
          <w:bCs/>
          <w:color w:val="000000" w:themeColor="text1"/>
          <w:sz w:val="32"/>
          <w:szCs w:val="32"/>
        </w:rPr>
        <w:t>社会主义核心价值观，不断推进以德治校，</w:t>
      </w:r>
      <w:r w:rsidRPr="0062381D">
        <w:rPr>
          <w:rFonts w:ascii="仿宋_GB2312" w:eastAsia="仿宋_GB2312" w:hAnsi="仿宋" w:hint="eastAsia"/>
          <w:color w:val="000000" w:themeColor="text1"/>
          <w:sz w:val="32"/>
          <w:szCs w:val="32"/>
        </w:rPr>
        <w:t>加强师生员工道德教育</w:t>
      </w:r>
      <w:r w:rsidRPr="0062381D">
        <w:rPr>
          <w:rFonts w:ascii="仿宋_GB2312" w:eastAsia="仿宋_GB2312" w:hAnsi="仿宋" w:cs="宋体" w:hint="eastAsia"/>
          <w:bCs/>
          <w:color w:val="000000" w:themeColor="text1"/>
          <w:sz w:val="32"/>
          <w:szCs w:val="32"/>
        </w:rPr>
        <w:t>，深化校风、教风、学风建设，倡导健康高雅的生活方式，争创省级文明单位。</w:t>
      </w:r>
    </w:p>
    <w:p w:rsidR="00955F9B" w:rsidRPr="0062381D" w:rsidRDefault="00955F9B" w:rsidP="00E744AF">
      <w:pPr>
        <w:shd w:val="clear" w:color="auto" w:fill="FFFFFF"/>
        <w:spacing w:beforeLines="50" w:line="560" w:lineRule="exact"/>
        <w:ind w:firstLineChars="200" w:firstLine="640"/>
        <w:rPr>
          <w:rFonts w:ascii="仿宋_GB2312" w:eastAsia="仿宋_GB2312" w:hAnsi="仿宋" w:cs="宋体"/>
          <w:bCs/>
          <w:color w:val="000000" w:themeColor="text1"/>
          <w:sz w:val="32"/>
          <w:szCs w:val="32"/>
        </w:rPr>
      </w:pPr>
      <w:r w:rsidRPr="0062381D">
        <w:rPr>
          <w:rFonts w:ascii="仿宋_GB2312" w:eastAsia="仿宋_GB2312" w:hAnsi="仿宋" w:cs="宋体" w:hint="eastAsia"/>
          <w:bCs/>
          <w:color w:val="000000" w:themeColor="text1"/>
          <w:sz w:val="32"/>
          <w:szCs w:val="32"/>
        </w:rPr>
        <w:t xml:space="preserve">各位代表，同志们：让我们更加紧密地团结起来，弘扬师大精神，坚守办学定力，同心同德、攻坚克难，不断推进高水平大学建设，以优异成绩迎接建校90周年！ </w:t>
      </w:r>
    </w:p>
    <w:p w:rsidR="00955F9B" w:rsidRPr="0062381D" w:rsidRDefault="00955F9B" w:rsidP="00955F9B">
      <w:pPr>
        <w:rPr>
          <w:color w:val="000000" w:themeColor="text1"/>
        </w:rPr>
      </w:pPr>
    </w:p>
    <w:p w:rsidR="0072192F" w:rsidRPr="00955F9B" w:rsidRDefault="0072192F" w:rsidP="00955F9B">
      <w:pPr>
        <w:spacing w:line="600" w:lineRule="exact"/>
        <w:jc w:val="center"/>
        <w:rPr>
          <w:rFonts w:ascii="仿宋_GB2312" w:eastAsia="仿宋_GB2312" w:hAnsi="仿宋" w:cs="仿宋_GB2312"/>
          <w:sz w:val="32"/>
          <w:szCs w:val="32"/>
        </w:rPr>
      </w:pPr>
    </w:p>
    <w:sectPr w:rsidR="0072192F" w:rsidRPr="00955F9B" w:rsidSect="006D36AD">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31D" w:rsidRDefault="003D631D" w:rsidP="00421E5A">
      <w:r>
        <w:separator/>
      </w:r>
    </w:p>
  </w:endnote>
  <w:endnote w:type="continuationSeparator" w:id="0">
    <w:p w:rsidR="003D631D" w:rsidRDefault="003D631D" w:rsidP="00421E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楷体_GB2312">
    <w:panose1 w:val="02010609030101010101"/>
    <w:charset w:val="86"/>
    <w:family w:val="modern"/>
    <w:pitch w:val="fixed"/>
    <w:sig w:usb0="00000001" w:usb1="080E0000" w:usb2="00000010" w:usb3="00000000" w:csb0="00040000" w:csb1="00000000"/>
  </w:font>
  <w:font w:name="楷体">
    <w:charset w:val="86"/>
    <w:family w:val="modern"/>
    <w:pitch w:val="fixed"/>
    <w:sig w:usb0="800002BF" w:usb1="38CF7CFA" w:usb2="00000016" w:usb3="00000000" w:csb0="00040001"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92F" w:rsidRDefault="00353C5F">
    <w:pPr>
      <w:pStyle w:val="a6"/>
      <w:jc w:val="center"/>
    </w:pPr>
    <w:fldSimple w:instr=" PAGE   \* MERGEFORMAT ">
      <w:r w:rsidR="00E744AF" w:rsidRPr="00E744AF">
        <w:rPr>
          <w:noProof/>
          <w:lang w:val="zh-CN"/>
        </w:rPr>
        <w:t>16</w:t>
      </w:r>
    </w:fldSimple>
  </w:p>
  <w:p w:rsidR="0072192F" w:rsidRDefault="0072192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31D" w:rsidRDefault="003D631D" w:rsidP="00421E5A">
      <w:r>
        <w:separator/>
      </w:r>
    </w:p>
  </w:footnote>
  <w:footnote w:type="continuationSeparator" w:id="0">
    <w:p w:rsidR="003D631D" w:rsidRDefault="003D631D" w:rsidP="00421E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F9B" w:rsidRDefault="00955F9B" w:rsidP="00E7374C">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5226F"/>
    <w:multiLevelType w:val="hybridMultilevel"/>
    <w:tmpl w:val="D4E86E90"/>
    <w:lvl w:ilvl="0" w:tplc="37D0764A">
      <w:start w:val="1"/>
      <w:numFmt w:val="japaneseCounting"/>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30D1"/>
    <w:rsid w:val="00000244"/>
    <w:rsid w:val="0000266B"/>
    <w:rsid w:val="000045C5"/>
    <w:rsid w:val="000055FF"/>
    <w:rsid w:val="0000598E"/>
    <w:rsid w:val="00005C54"/>
    <w:rsid w:val="000109E4"/>
    <w:rsid w:val="00012E90"/>
    <w:rsid w:val="00013AEE"/>
    <w:rsid w:val="000162E7"/>
    <w:rsid w:val="00016D22"/>
    <w:rsid w:val="000173EE"/>
    <w:rsid w:val="00023D26"/>
    <w:rsid w:val="00023FA5"/>
    <w:rsid w:val="000252B4"/>
    <w:rsid w:val="00025CDC"/>
    <w:rsid w:val="00026285"/>
    <w:rsid w:val="00026975"/>
    <w:rsid w:val="000356DE"/>
    <w:rsid w:val="00035FB2"/>
    <w:rsid w:val="0003612D"/>
    <w:rsid w:val="00037915"/>
    <w:rsid w:val="00037CF9"/>
    <w:rsid w:val="00041F55"/>
    <w:rsid w:val="00043164"/>
    <w:rsid w:val="000437A3"/>
    <w:rsid w:val="0004521C"/>
    <w:rsid w:val="0005179F"/>
    <w:rsid w:val="00051F62"/>
    <w:rsid w:val="00051F70"/>
    <w:rsid w:val="00052014"/>
    <w:rsid w:val="000540E6"/>
    <w:rsid w:val="00063233"/>
    <w:rsid w:val="00066493"/>
    <w:rsid w:val="000668FE"/>
    <w:rsid w:val="00066E51"/>
    <w:rsid w:val="00066FA3"/>
    <w:rsid w:val="00066FF6"/>
    <w:rsid w:val="000700DC"/>
    <w:rsid w:val="0007154D"/>
    <w:rsid w:val="00072769"/>
    <w:rsid w:val="00073D83"/>
    <w:rsid w:val="00074356"/>
    <w:rsid w:val="00075452"/>
    <w:rsid w:val="000765E4"/>
    <w:rsid w:val="00076AA3"/>
    <w:rsid w:val="00077259"/>
    <w:rsid w:val="00077A4B"/>
    <w:rsid w:val="00077FA4"/>
    <w:rsid w:val="00080DA0"/>
    <w:rsid w:val="000813FA"/>
    <w:rsid w:val="00081563"/>
    <w:rsid w:val="00082D31"/>
    <w:rsid w:val="00084205"/>
    <w:rsid w:val="000846AB"/>
    <w:rsid w:val="00084E55"/>
    <w:rsid w:val="0008560D"/>
    <w:rsid w:val="00093B9A"/>
    <w:rsid w:val="0009504E"/>
    <w:rsid w:val="000A0FE1"/>
    <w:rsid w:val="000A2A5C"/>
    <w:rsid w:val="000A37B6"/>
    <w:rsid w:val="000B22B9"/>
    <w:rsid w:val="000B4BC6"/>
    <w:rsid w:val="000B53BD"/>
    <w:rsid w:val="000B7E57"/>
    <w:rsid w:val="000B7E66"/>
    <w:rsid w:val="000C0680"/>
    <w:rsid w:val="000C3661"/>
    <w:rsid w:val="000C38C0"/>
    <w:rsid w:val="000C511E"/>
    <w:rsid w:val="000C70E3"/>
    <w:rsid w:val="000D2367"/>
    <w:rsid w:val="000D34E0"/>
    <w:rsid w:val="000D4B8A"/>
    <w:rsid w:val="000D7247"/>
    <w:rsid w:val="000E07A7"/>
    <w:rsid w:val="000E226B"/>
    <w:rsid w:val="000E2658"/>
    <w:rsid w:val="000E3F43"/>
    <w:rsid w:val="000E49B4"/>
    <w:rsid w:val="000E4EB2"/>
    <w:rsid w:val="000E741F"/>
    <w:rsid w:val="000F1771"/>
    <w:rsid w:val="000F210D"/>
    <w:rsid w:val="000F2B13"/>
    <w:rsid w:val="000F60BB"/>
    <w:rsid w:val="000F6B25"/>
    <w:rsid w:val="001025DB"/>
    <w:rsid w:val="00102800"/>
    <w:rsid w:val="001052EB"/>
    <w:rsid w:val="0010564E"/>
    <w:rsid w:val="00106B2E"/>
    <w:rsid w:val="001073C4"/>
    <w:rsid w:val="001112D6"/>
    <w:rsid w:val="00111502"/>
    <w:rsid w:val="00115F9D"/>
    <w:rsid w:val="001164B0"/>
    <w:rsid w:val="00116C9E"/>
    <w:rsid w:val="00116F05"/>
    <w:rsid w:val="001172E9"/>
    <w:rsid w:val="001179CB"/>
    <w:rsid w:val="00121565"/>
    <w:rsid w:val="00122D87"/>
    <w:rsid w:val="0013277D"/>
    <w:rsid w:val="001330D1"/>
    <w:rsid w:val="00137515"/>
    <w:rsid w:val="0014221C"/>
    <w:rsid w:val="00142A81"/>
    <w:rsid w:val="001438C2"/>
    <w:rsid w:val="00144F5D"/>
    <w:rsid w:val="001455CB"/>
    <w:rsid w:val="00150A95"/>
    <w:rsid w:val="00151631"/>
    <w:rsid w:val="00152182"/>
    <w:rsid w:val="00152786"/>
    <w:rsid w:val="00152907"/>
    <w:rsid w:val="001560E1"/>
    <w:rsid w:val="00156C1F"/>
    <w:rsid w:val="00156C3C"/>
    <w:rsid w:val="00157B75"/>
    <w:rsid w:val="00162938"/>
    <w:rsid w:val="00166B33"/>
    <w:rsid w:val="00167072"/>
    <w:rsid w:val="0016746F"/>
    <w:rsid w:val="00167745"/>
    <w:rsid w:val="001703F1"/>
    <w:rsid w:val="00170879"/>
    <w:rsid w:val="001714CB"/>
    <w:rsid w:val="0017196B"/>
    <w:rsid w:val="00171A1E"/>
    <w:rsid w:val="00171C00"/>
    <w:rsid w:val="00171E24"/>
    <w:rsid w:val="001726CE"/>
    <w:rsid w:val="00176108"/>
    <w:rsid w:val="0017617F"/>
    <w:rsid w:val="00176715"/>
    <w:rsid w:val="00176839"/>
    <w:rsid w:val="0017687A"/>
    <w:rsid w:val="00181D7A"/>
    <w:rsid w:val="00182037"/>
    <w:rsid w:val="001820BF"/>
    <w:rsid w:val="001820DE"/>
    <w:rsid w:val="00182715"/>
    <w:rsid w:val="001836E1"/>
    <w:rsid w:val="001838AB"/>
    <w:rsid w:val="00183F39"/>
    <w:rsid w:val="00184394"/>
    <w:rsid w:val="00192A0B"/>
    <w:rsid w:val="00192E4F"/>
    <w:rsid w:val="00193F89"/>
    <w:rsid w:val="00195E97"/>
    <w:rsid w:val="00196B74"/>
    <w:rsid w:val="001A2682"/>
    <w:rsid w:val="001A3D8E"/>
    <w:rsid w:val="001B1FED"/>
    <w:rsid w:val="001B35A3"/>
    <w:rsid w:val="001B4136"/>
    <w:rsid w:val="001B7EA2"/>
    <w:rsid w:val="001C01C1"/>
    <w:rsid w:val="001C35CA"/>
    <w:rsid w:val="001C79F8"/>
    <w:rsid w:val="001D0B75"/>
    <w:rsid w:val="001D0BCF"/>
    <w:rsid w:val="001D1223"/>
    <w:rsid w:val="001D22C0"/>
    <w:rsid w:val="001D4096"/>
    <w:rsid w:val="001D63D5"/>
    <w:rsid w:val="001D71BB"/>
    <w:rsid w:val="001E00F3"/>
    <w:rsid w:val="001E100B"/>
    <w:rsid w:val="001E16D6"/>
    <w:rsid w:val="001E7576"/>
    <w:rsid w:val="001F0031"/>
    <w:rsid w:val="001F0228"/>
    <w:rsid w:val="001F0959"/>
    <w:rsid w:val="001F326B"/>
    <w:rsid w:val="001F3804"/>
    <w:rsid w:val="001F4176"/>
    <w:rsid w:val="001F47C9"/>
    <w:rsid w:val="001F5008"/>
    <w:rsid w:val="001F509C"/>
    <w:rsid w:val="001F7549"/>
    <w:rsid w:val="0020072B"/>
    <w:rsid w:val="0020239C"/>
    <w:rsid w:val="00202B53"/>
    <w:rsid w:val="00204FF6"/>
    <w:rsid w:val="002059E6"/>
    <w:rsid w:val="002063CF"/>
    <w:rsid w:val="00206CB5"/>
    <w:rsid w:val="0020761D"/>
    <w:rsid w:val="00213D58"/>
    <w:rsid w:val="00216841"/>
    <w:rsid w:val="00221F58"/>
    <w:rsid w:val="00222722"/>
    <w:rsid w:val="00225856"/>
    <w:rsid w:val="00225CCC"/>
    <w:rsid w:val="002268D3"/>
    <w:rsid w:val="00226ADC"/>
    <w:rsid w:val="002306FD"/>
    <w:rsid w:val="002314C3"/>
    <w:rsid w:val="002315FC"/>
    <w:rsid w:val="002347B0"/>
    <w:rsid w:val="00237053"/>
    <w:rsid w:val="00240300"/>
    <w:rsid w:val="00241F26"/>
    <w:rsid w:val="00245AF8"/>
    <w:rsid w:val="00246663"/>
    <w:rsid w:val="00246CD6"/>
    <w:rsid w:val="00250BFA"/>
    <w:rsid w:val="0025163E"/>
    <w:rsid w:val="00251FDF"/>
    <w:rsid w:val="00255573"/>
    <w:rsid w:val="00260E66"/>
    <w:rsid w:val="0026604B"/>
    <w:rsid w:val="00267FA3"/>
    <w:rsid w:val="00270154"/>
    <w:rsid w:val="0027044B"/>
    <w:rsid w:val="00272878"/>
    <w:rsid w:val="00275DD6"/>
    <w:rsid w:val="00276AD5"/>
    <w:rsid w:val="0028171A"/>
    <w:rsid w:val="00283757"/>
    <w:rsid w:val="00283EDD"/>
    <w:rsid w:val="0028477E"/>
    <w:rsid w:val="0028683E"/>
    <w:rsid w:val="002870A5"/>
    <w:rsid w:val="00287CB3"/>
    <w:rsid w:val="002911AF"/>
    <w:rsid w:val="0029217D"/>
    <w:rsid w:val="00292D94"/>
    <w:rsid w:val="00292DF7"/>
    <w:rsid w:val="002937E1"/>
    <w:rsid w:val="002945A3"/>
    <w:rsid w:val="002A589D"/>
    <w:rsid w:val="002B1A65"/>
    <w:rsid w:val="002B37FD"/>
    <w:rsid w:val="002B4582"/>
    <w:rsid w:val="002B4D7A"/>
    <w:rsid w:val="002B663F"/>
    <w:rsid w:val="002B6FA5"/>
    <w:rsid w:val="002C10D9"/>
    <w:rsid w:val="002C1294"/>
    <w:rsid w:val="002C1ADA"/>
    <w:rsid w:val="002C232E"/>
    <w:rsid w:val="002C3E25"/>
    <w:rsid w:val="002C7FDD"/>
    <w:rsid w:val="002D14BE"/>
    <w:rsid w:val="002D4B18"/>
    <w:rsid w:val="002D5836"/>
    <w:rsid w:val="002E078E"/>
    <w:rsid w:val="002E10E1"/>
    <w:rsid w:val="002E161A"/>
    <w:rsid w:val="002E31DF"/>
    <w:rsid w:val="002E76B0"/>
    <w:rsid w:val="002E76C1"/>
    <w:rsid w:val="002E771F"/>
    <w:rsid w:val="002F0CCF"/>
    <w:rsid w:val="002F1182"/>
    <w:rsid w:val="002F15B4"/>
    <w:rsid w:val="002F52AA"/>
    <w:rsid w:val="002F5425"/>
    <w:rsid w:val="002F5AE1"/>
    <w:rsid w:val="002F5B77"/>
    <w:rsid w:val="00301684"/>
    <w:rsid w:val="00304CC1"/>
    <w:rsid w:val="0031309D"/>
    <w:rsid w:val="00313438"/>
    <w:rsid w:val="003156CE"/>
    <w:rsid w:val="0031592E"/>
    <w:rsid w:val="00316012"/>
    <w:rsid w:val="0031689D"/>
    <w:rsid w:val="003176B0"/>
    <w:rsid w:val="00317A76"/>
    <w:rsid w:val="00324E3A"/>
    <w:rsid w:val="003269FD"/>
    <w:rsid w:val="00327763"/>
    <w:rsid w:val="00327CB1"/>
    <w:rsid w:val="00327CBB"/>
    <w:rsid w:val="003309CB"/>
    <w:rsid w:val="0033299D"/>
    <w:rsid w:val="00333218"/>
    <w:rsid w:val="0033340E"/>
    <w:rsid w:val="00333F46"/>
    <w:rsid w:val="0033580B"/>
    <w:rsid w:val="00337ED9"/>
    <w:rsid w:val="00337FB2"/>
    <w:rsid w:val="00340AF7"/>
    <w:rsid w:val="00343004"/>
    <w:rsid w:val="00345723"/>
    <w:rsid w:val="003475F4"/>
    <w:rsid w:val="00350BEC"/>
    <w:rsid w:val="0035195E"/>
    <w:rsid w:val="00351CDC"/>
    <w:rsid w:val="0035386E"/>
    <w:rsid w:val="00353C5F"/>
    <w:rsid w:val="00357666"/>
    <w:rsid w:val="003618BE"/>
    <w:rsid w:val="00362A98"/>
    <w:rsid w:val="00363249"/>
    <w:rsid w:val="003640FF"/>
    <w:rsid w:val="003657DA"/>
    <w:rsid w:val="00367610"/>
    <w:rsid w:val="003679E8"/>
    <w:rsid w:val="00370656"/>
    <w:rsid w:val="00371B41"/>
    <w:rsid w:val="0037795C"/>
    <w:rsid w:val="00380943"/>
    <w:rsid w:val="00381567"/>
    <w:rsid w:val="00383928"/>
    <w:rsid w:val="00383CEF"/>
    <w:rsid w:val="003873CA"/>
    <w:rsid w:val="00390B9B"/>
    <w:rsid w:val="00391826"/>
    <w:rsid w:val="00394A71"/>
    <w:rsid w:val="00394E0D"/>
    <w:rsid w:val="00396CFC"/>
    <w:rsid w:val="003A0DFC"/>
    <w:rsid w:val="003A13B2"/>
    <w:rsid w:val="003A1D50"/>
    <w:rsid w:val="003A2B8A"/>
    <w:rsid w:val="003A394C"/>
    <w:rsid w:val="003A5946"/>
    <w:rsid w:val="003A73C4"/>
    <w:rsid w:val="003B28FF"/>
    <w:rsid w:val="003B3817"/>
    <w:rsid w:val="003B39DF"/>
    <w:rsid w:val="003B41E3"/>
    <w:rsid w:val="003B4361"/>
    <w:rsid w:val="003B4D6E"/>
    <w:rsid w:val="003B57AF"/>
    <w:rsid w:val="003B5D25"/>
    <w:rsid w:val="003B6689"/>
    <w:rsid w:val="003B7427"/>
    <w:rsid w:val="003C0680"/>
    <w:rsid w:val="003C1566"/>
    <w:rsid w:val="003C1AD5"/>
    <w:rsid w:val="003C25DD"/>
    <w:rsid w:val="003C5807"/>
    <w:rsid w:val="003C5B25"/>
    <w:rsid w:val="003C5C70"/>
    <w:rsid w:val="003C7645"/>
    <w:rsid w:val="003D178D"/>
    <w:rsid w:val="003D192A"/>
    <w:rsid w:val="003D1956"/>
    <w:rsid w:val="003D1C26"/>
    <w:rsid w:val="003D4196"/>
    <w:rsid w:val="003D5AFE"/>
    <w:rsid w:val="003D631D"/>
    <w:rsid w:val="003D796C"/>
    <w:rsid w:val="003E09E2"/>
    <w:rsid w:val="003E1A84"/>
    <w:rsid w:val="003E1BE5"/>
    <w:rsid w:val="003E239A"/>
    <w:rsid w:val="003E379A"/>
    <w:rsid w:val="003E427F"/>
    <w:rsid w:val="003E4F84"/>
    <w:rsid w:val="003E5E08"/>
    <w:rsid w:val="003E5E9C"/>
    <w:rsid w:val="003E6AF1"/>
    <w:rsid w:val="003E76E8"/>
    <w:rsid w:val="003E77D2"/>
    <w:rsid w:val="003F3C63"/>
    <w:rsid w:val="003F44CE"/>
    <w:rsid w:val="003F5E4E"/>
    <w:rsid w:val="003F6D28"/>
    <w:rsid w:val="004015A9"/>
    <w:rsid w:val="00405955"/>
    <w:rsid w:val="00406A3A"/>
    <w:rsid w:val="00407D0C"/>
    <w:rsid w:val="0041008D"/>
    <w:rsid w:val="00410826"/>
    <w:rsid w:val="0041124B"/>
    <w:rsid w:val="00412096"/>
    <w:rsid w:val="00412181"/>
    <w:rsid w:val="004133B5"/>
    <w:rsid w:val="004158BC"/>
    <w:rsid w:val="004171D4"/>
    <w:rsid w:val="00417380"/>
    <w:rsid w:val="0042143D"/>
    <w:rsid w:val="00421E5A"/>
    <w:rsid w:val="00422188"/>
    <w:rsid w:val="0042343E"/>
    <w:rsid w:val="0042488C"/>
    <w:rsid w:val="00424D69"/>
    <w:rsid w:val="00426BE0"/>
    <w:rsid w:val="00426E24"/>
    <w:rsid w:val="00427AA9"/>
    <w:rsid w:val="00430D23"/>
    <w:rsid w:val="00433A91"/>
    <w:rsid w:val="0043442A"/>
    <w:rsid w:val="00434C36"/>
    <w:rsid w:val="004438A8"/>
    <w:rsid w:val="004478C0"/>
    <w:rsid w:val="004479BA"/>
    <w:rsid w:val="00447CC6"/>
    <w:rsid w:val="00447D08"/>
    <w:rsid w:val="00450ACC"/>
    <w:rsid w:val="00453B48"/>
    <w:rsid w:val="00455191"/>
    <w:rsid w:val="00455193"/>
    <w:rsid w:val="00455C0E"/>
    <w:rsid w:val="00460A1E"/>
    <w:rsid w:val="00461271"/>
    <w:rsid w:val="004617BD"/>
    <w:rsid w:val="00462799"/>
    <w:rsid w:val="00462955"/>
    <w:rsid w:val="00464B4D"/>
    <w:rsid w:val="0046615C"/>
    <w:rsid w:val="00466EDA"/>
    <w:rsid w:val="0047012E"/>
    <w:rsid w:val="0047083F"/>
    <w:rsid w:val="0047306E"/>
    <w:rsid w:val="00473461"/>
    <w:rsid w:val="0047491D"/>
    <w:rsid w:val="00474CCB"/>
    <w:rsid w:val="00475A60"/>
    <w:rsid w:val="00481344"/>
    <w:rsid w:val="004832DD"/>
    <w:rsid w:val="00483CA7"/>
    <w:rsid w:val="00483D99"/>
    <w:rsid w:val="0048438F"/>
    <w:rsid w:val="0048445E"/>
    <w:rsid w:val="004848EA"/>
    <w:rsid w:val="00484FC9"/>
    <w:rsid w:val="00485097"/>
    <w:rsid w:val="00496A9C"/>
    <w:rsid w:val="004A1C71"/>
    <w:rsid w:val="004A2755"/>
    <w:rsid w:val="004A348D"/>
    <w:rsid w:val="004A6B4A"/>
    <w:rsid w:val="004A6E54"/>
    <w:rsid w:val="004A7561"/>
    <w:rsid w:val="004B41CB"/>
    <w:rsid w:val="004B5B54"/>
    <w:rsid w:val="004B682E"/>
    <w:rsid w:val="004B7ACF"/>
    <w:rsid w:val="004B7C3C"/>
    <w:rsid w:val="004C1992"/>
    <w:rsid w:val="004C38B6"/>
    <w:rsid w:val="004C3B16"/>
    <w:rsid w:val="004C5FA2"/>
    <w:rsid w:val="004C65F7"/>
    <w:rsid w:val="004C72CB"/>
    <w:rsid w:val="004C7AF6"/>
    <w:rsid w:val="004D029D"/>
    <w:rsid w:val="004D2253"/>
    <w:rsid w:val="004D368F"/>
    <w:rsid w:val="004D4A88"/>
    <w:rsid w:val="004D6677"/>
    <w:rsid w:val="004D6A37"/>
    <w:rsid w:val="004D77D8"/>
    <w:rsid w:val="004E0C52"/>
    <w:rsid w:val="004E3E38"/>
    <w:rsid w:val="004E4EDB"/>
    <w:rsid w:val="004E7D92"/>
    <w:rsid w:val="004F0374"/>
    <w:rsid w:val="004F093B"/>
    <w:rsid w:val="004F095D"/>
    <w:rsid w:val="004F0F72"/>
    <w:rsid w:val="004F1FDE"/>
    <w:rsid w:val="004F2B36"/>
    <w:rsid w:val="004F2C3C"/>
    <w:rsid w:val="004F4C1C"/>
    <w:rsid w:val="00500CF3"/>
    <w:rsid w:val="00501B14"/>
    <w:rsid w:val="005025DC"/>
    <w:rsid w:val="00503112"/>
    <w:rsid w:val="00504D28"/>
    <w:rsid w:val="00505D07"/>
    <w:rsid w:val="00506E43"/>
    <w:rsid w:val="00510BEF"/>
    <w:rsid w:val="00512A15"/>
    <w:rsid w:val="005158AB"/>
    <w:rsid w:val="00517D89"/>
    <w:rsid w:val="00517E6F"/>
    <w:rsid w:val="00520BF3"/>
    <w:rsid w:val="00522793"/>
    <w:rsid w:val="00523E26"/>
    <w:rsid w:val="00523E28"/>
    <w:rsid w:val="00524CA2"/>
    <w:rsid w:val="00525336"/>
    <w:rsid w:val="00525820"/>
    <w:rsid w:val="00527309"/>
    <w:rsid w:val="00527B51"/>
    <w:rsid w:val="00527DCE"/>
    <w:rsid w:val="00531AD5"/>
    <w:rsid w:val="00531D3A"/>
    <w:rsid w:val="00532742"/>
    <w:rsid w:val="00533451"/>
    <w:rsid w:val="00537D88"/>
    <w:rsid w:val="005403DF"/>
    <w:rsid w:val="00540517"/>
    <w:rsid w:val="00540B1D"/>
    <w:rsid w:val="00541304"/>
    <w:rsid w:val="0054588E"/>
    <w:rsid w:val="00546957"/>
    <w:rsid w:val="00546F03"/>
    <w:rsid w:val="00551F11"/>
    <w:rsid w:val="00553758"/>
    <w:rsid w:val="00554741"/>
    <w:rsid w:val="00554E9D"/>
    <w:rsid w:val="005601D7"/>
    <w:rsid w:val="00560DA0"/>
    <w:rsid w:val="00563BB6"/>
    <w:rsid w:val="00564973"/>
    <w:rsid w:val="00565482"/>
    <w:rsid w:val="005670BB"/>
    <w:rsid w:val="0057023D"/>
    <w:rsid w:val="0057261A"/>
    <w:rsid w:val="00572D7C"/>
    <w:rsid w:val="00573FC8"/>
    <w:rsid w:val="0057552B"/>
    <w:rsid w:val="00576D9D"/>
    <w:rsid w:val="0058084D"/>
    <w:rsid w:val="00581388"/>
    <w:rsid w:val="00581B2D"/>
    <w:rsid w:val="0058262D"/>
    <w:rsid w:val="0058365D"/>
    <w:rsid w:val="005838D0"/>
    <w:rsid w:val="00583C73"/>
    <w:rsid w:val="00585E1D"/>
    <w:rsid w:val="00592952"/>
    <w:rsid w:val="00592B2D"/>
    <w:rsid w:val="00595C67"/>
    <w:rsid w:val="005A0B4C"/>
    <w:rsid w:val="005A2CCB"/>
    <w:rsid w:val="005A2F03"/>
    <w:rsid w:val="005A3E02"/>
    <w:rsid w:val="005A455F"/>
    <w:rsid w:val="005A5625"/>
    <w:rsid w:val="005A7D1C"/>
    <w:rsid w:val="005B37DD"/>
    <w:rsid w:val="005B6131"/>
    <w:rsid w:val="005C1E6B"/>
    <w:rsid w:val="005C340C"/>
    <w:rsid w:val="005C4A93"/>
    <w:rsid w:val="005C5312"/>
    <w:rsid w:val="005C7FE4"/>
    <w:rsid w:val="005D2CCD"/>
    <w:rsid w:val="005D44C1"/>
    <w:rsid w:val="005D54E2"/>
    <w:rsid w:val="005D565A"/>
    <w:rsid w:val="005D5A19"/>
    <w:rsid w:val="005D67A8"/>
    <w:rsid w:val="005D6AA8"/>
    <w:rsid w:val="005D77FB"/>
    <w:rsid w:val="005E1EF8"/>
    <w:rsid w:val="005E387C"/>
    <w:rsid w:val="005E4238"/>
    <w:rsid w:val="005E4BAA"/>
    <w:rsid w:val="005E7BB5"/>
    <w:rsid w:val="005F0C2B"/>
    <w:rsid w:val="005F33A1"/>
    <w:rsid w:val="005F395A"/>
    <w:rsid w:val="005F5144"/>
    <w:rsid w:val="005F79BE"/>
    <w:rsid w:val="006018F6"/>
    <w:rsid w:val="00604DB6"/>
    <w:rsid w:val="00607654"/>
    <w:rsid w:val="00612A0E"/>
    <w:rsid w:val="00614DF2"/>
    <w:rsid w:val="00614F93"/>
    <w:rsid w:val="006157B4"/>
    <w:rsid w:val="00620E90"/>
    <w:rsid w:val="0062148C"/>
    <w:rsid w:val="00621F19"/>
    <w:rsid w:val="00622AA6"/>
    <w:rsid w:val="00624F14"/>
    <w:rsid w:val="00625F16"/>
    <w:rsid w:val="00630AC5"/>
    <w:rsid w:val="00630D9F"/>
    <w:rsid w:val="0063123E"/>
    <w:rsid w:val="006442F4"/>
    <w:rsid w:val="006451AE"/>
    <w:rsid w:val="006455DC"/>
    <w:rsid w:val="006478CE"/>
    <w:rsid w:val="006501D1"/>
    <w:rsid w:val="00652606"/>
    <w:rsid w:val="00653DB4"/>
    <w:rsid w:val="0065413D"/>
    <w:rsid w:val="00663109"/>
    <w:rsid w:val="00667A57"/>
    <w:rsid w:val="00667FEB"/>
    <w:rsid w:val="006731DC"/>
    <w:rsid w:val="0067333D"/>
    <w:rsid w:val="00674261"/>
    <w:rsid w:val="006763BF"/>
    <w:rsid w:val="00677F5A"/>
    <w:rsid w:val="006804DC"/>
    <w:rsid w:val="00680EF6"/>
    <w:rsid w:val="00681B7B"/>
    <w:rsid w:val="006822A6"/>
    <w:rsid w:val="006849C5"/>
    <w:rsid w:val="00687AA7"/>
    <w:rsid w:val="00690403"/>
    <w:rsid w:val="00692EB4"/>
    <w:rsid w:val="00693D67"/>
    <w:rsid w:val="00695CEA"/>
    <w:rsid w:val="00696C2F"/>
    <w:rsid w:val="0069779C"/>
    <w:rsid w:val="00697B97"/>
    <w:rsid w:val="006A3012"/>
    <w:rsid w:val="006A5054"/>
    <w:rsid w:val="006A67E7"/>
    <w:rsid w:val="006A67F9"/>
    <w:rsid w:val="006B0706"/>
    <w:rsid w:val="006B6A1D"/>
    <w:rsid w:val="006B6F73"/>
    <w:rsid w:val="006B705C"/>
    <w:rsid w:val="006B7595"/>
    <w:rsid w:val="006B76B6"/>
    <w:rsid w:val="006B7BB0"/>
    <w:rsid w:val="006C080B"/>
    <w:rsid w:val="006C3C5B"/>
    <w:rsid w:val="006C5504"/>
    <w:rsid w:val="006C587A"/>
    <w:rsid w:val="006C5940"/>
    <w:rsid w:val="006C67E9"/>
    <w:rsid w:val="006C7BA7"/>
    <w:rsid w:val="006D2AE5"/>
    <w:rsid w:val="006D36AD"/>
    <w:rsid w:val="006D5251"/>
    <w:rsid w:val="006E0A1B"/>
    <w:rsid w:val="006E26DF"/>
    <w:rsid w:val="006E5CE1"/>
    <w:rsid w:val="006E63BF"/>
    <w:rsid w:val="006E78A3"/>
    <w:rsid w:val="006E7BCD"/>
    <w:rsid w:val="006F0AFD"/>
    <w:rsid w:val="006F1160"/>
    <w:rsid w:val="006F2609"/>
    <w:rsid w:val="006F38DD"/>
    <w:rsid w:val="006F5116"/>
    <w:rsid w:val="00701810"/>
    <w:rsid w:val="00702AC5"/>
    <w:rsid w:val="00702C3A"/>
    <w:rsid w:val="0070415C"/>
    <w:rsid w:val="00704227"/>
    <w:rsid w:val="00706621"/>
    <w:rsid w:val="00706D14"/>
    <w:rsid w:val="00710D55"/>
    <w:rsid w:val="00712340"/>
    <w:rsid w:val="007125FB"/>
    <w:rsid w:val="00713399"/>
    <w:rsid w:val="007153ED"/>
    <w:rsid w:val="00720150"/>
    <w:rsid w:val="007213A5"/>
    <w:rsid w:val="007215D6"/>
    <w:rsid w:val="0072192F"/>
    <w:rsid w:val="00721C23"/>
    <w:rsid w:val="007223FE"/>
    <w:rsid w:val="00722B6E"/>
    <w:rsid w:val="007235C0"/>
    <w:rsid w:val="00723755"/>
    <w:rsid w:val="0072545A"/>
    <w:rsid w:val="007278E3"/>
    <w:rsid w:val="0073183D"/>
    <w:rsid w:val="00733310"/>
    <w:rsid w:val="00734EC7"/>
    <w:rsid w:val="00735966"/>
    <w:rsid w:val="00735F3C"/>
    <w:rsid w:val="00737D47"/>
    <w:rsid w:val="00744C20"/>
    <w:rsid w:val="007454AF"/>
    <w:rsid w:val="00745E06"/>
    <w:rsid w:val="00747F75"/>
    <w:rsid w:val="00750284"/>
    <w:rsid w:val="00751E70"/>
    <w:rsid w:val="00752233"/>
    <w:rsid w:val="00752D38"/>
    <w:rsid w:val="007538E2"/>
    <w:rsid w:val="00753FD9"/>
    <w:rsid w:val="007548D9"/>
    <w:rsid w:val="0075604A"/>
    <w:rsid w:val="007609D5"/>
    <w:rsid w:val="00761B58"/>
    <w:rsid w:val="00762179"/>
    <w:rsid w:val="00762C86"/>
    <w:rsid w:val="00764295"/>
    <w:rsid w:val="007644EB"/>
    <w:rsid w:val="007647DA"/>
    <w:rsid w:val="00764D22"/>
    <w:rsid w:val="00767A9A"/>
    <w:rsid w:val="00771C87"/>
    <w:rsid w:val="00772F57"/>
    <w:rsid w:val="00773419"/>
    <w:rsid w:val="00773AA6"/>
    <w:rsid w:val="00774024"/>
    <w:rsid w:val="00775CC0"/>
    <w:rsid w:val="00776B37"/>
    <w:rsid w:val="00780B4C"/>
    <w:rsid w:val="00781AE5"/>
    <w:rsid w:val="0078250B"/>
    <w:rsid w:val="0078520E"/>
    <w:rsid w:val="007876DD"/>
    <w:rsid w:val="007878A4"/>
    <w:rsid w:val="0079081C"/>
    <w:rsid w:val="00792D58"/>
    <w:rsid w:val="0079388E"/>
    <w:rsid w:val="00793AA0"/>
    <w:rsid w:val="00793F7B"/>
    <w:rsid w:val="00794B82"/>
    <w:rsid w:val="00794C59"/>
    <w:rsid w:val="0079508C"/>
    <w:rsid w:val="00797786"/>
    <w:rsid w:val="007A0BAE"/>
    <w:rsid w:val="007A2D0F"/>
    <w:rsid w:val="007A311F"/>
    <w:rsid w:val="007A3D33"/>
    <w:rsid w:val="007A460D"/>
    <w:rsid w:val="007A4E14"/>
    <w:rsid w:val="007A7552"/>
    <w:rsid w:val="007A7CFB"/>
    <w:rsid w:val="007B1DCE"/>
    <w:rsid w:val="007B36E1"/>
    <w:rsid w:val="007B6E3C"/>
    <w:rsid w:val="007C36D6"/>
    <w:rsid w:val="007C4097"/>
    <w:rsid w:val="007C40C4"/>
    <w:rsid w:val="007C486D"/>
    <w:rsid w:val="007C5638"/>
    <w:rsid w:val="007C580D"/>
    <w:rsid w:val="007C62E0"/>
    <w:rsid w:val="007D5160"/>
    <w:rsid w:val="007D5BBC"/>
    <w:rsid w:val="007D5FAD"/>
    <w:rsid w:val="007D6049"/>
    <w:rsid w:val="007D64ED"/>
    <w:rsid w:val="007D6AD2"/>
    <w:rsid w:val="007E368C"/>
    <w:rsid w:val="007E3D3B"/>
    <w:rsid w:val="007E3EAE"/>
    <w:rsid w:val="007E41B1"/>
    <w:rsid w:val="007E763A"/>
    <w:rsid w:val="007E7B5E"/>
    <w:rsid w:val="007F032C"/>
    <w:rsid w:val="007F55FF"/>
    <w:rsid w:val="007F6B2A"/>
    <w:rsid w:val="007F6E80"/>
    <w:rsid w:val="007F7615"/>
    <w:rsid w:val="00801076"/>
    <w:rsid w:val="00803895"/>
    <w:rsid w:val="0080773C"/>
    <w:rsid w:val="00811992"/>
    <w:rsid w:val="008131AF"/>
    <w:rsid w:val="00816463"/>
    <w:rsid w:val="00816A7D"/>
    <w:rsid w:val="00820EE8"/>
    <w:rsid w:val="0082255E"/>
    <w:rsid w:val="00824C37"/>
    <w:rsid w:val="0082553F"/>
    <w:rsid w:val="00826CB0"/>
    <w:rsid w:val="00826E99"/>
    <w:rsid w:val="00827C96"/>
    <w:rsid w:val="008318EF"/>
    <w:rsid w:val="00831A4D"/>
    <w:rsid w:val="008320A1"/>
    <w:rsid w:val="00833953"/>
    <w:rsid w:val="008351BC"/>
    <w:rsid w:val="00835637"/>
    <w:rsid w:val="00842512"/>
    <w:rsid w:val="00842FC7"/>
    <w:rsid w:val="008430D7"/>
    <w:rsid w:val="00843F2C"/>
    <w:rsid w:val="00845E47"/>
    <w:rsid w:val="0085228B"/>
    <w:rsid w:val="00852290"/>
    <w:rsid w:val="008548BA"/>
    <w:rsid w:val="008552BD"/>
    <w:rsid w:val="0086148D"/>
    <w:rsid w:val="00863149"/>
    <w:rsid w:val="00863186"/>
    <w:rsid w:val="008641D0"/>
    <w:rsid w:val="00865E9C"/>
    <w:rsid w:val="00867269"/>
    <w:rsid w:val="00870500"/>
    <w:rsid w:val="00873A4D"/>
    <w:rsid w:val="00873F9B"/>
    <w:rsid w:val="00874D0E"/>
    <w:rsid w:val="00877C61"/>
    <w:rsid w:val="00880C86"/>
    <w:rsid w:val="00880D76"/>
    <w:rsid w:val="00884832"/>
    <w:rsid w:val="008878F5"/>
    <w:rsid w:val="00887A7E"/>
    <w:rsid w:val="00887CAF"/>
    <w:rsid w:val="00890CB6"/>
    <w:rsid w:val="00891582"/>
    <w:rsid w:val="008921E0"/>
    <w:rsid w:val="00895079"/>
    <w:rsid w:val="008976DD"/>
    <w:rsid w:val="008A1D26"/>
    <w:rsid w:val="008A3E65"/>
    <w:rsid w:val="008A543C"/>
    <w:rsid w:val="008A5D9E"/>
    <w:rsid w:val="008A6D2C"/>
    <w:rsid w:val="008A7DD1"/>
    <w:rsid w:val="008B18A5"/>
    <w:rsid w:val="008B1E9E"/>
    <w:rsid w:val="008B2ECC"/>
    <w:rsid w:val="008B3D81"/>
    <w:rsid w:val="008B3EE3"/>
    <w:rsid w:val="008B74B9"/>
    <w:rsid w:val="008B7AD1"/>
    <w:rsid w:val="008B7BDD"/>
    <w:rsid w:val="008B7E4D"/>
    <w:rsid w:val="008C3300"/>
    <w:rsid w:val="008C3502"/>
    <w:rsid w:val="008C3EAF"/>
    <w:rsid w:val="008C69EF"/>
    <w:rsid w:val="008D0A49"/>
    <w:rsid w:val="008D4589"/>
    <w:rsid w:val="008D5AB9"/>
    <w:rsid w:val="008D5F01"/>
    <w:rsid w:val="008D672E"/>
    <w:rsid w:val="008D7ABC"/>
    <w:rsid w:val="008E19D6"/>
    <w:rsid w:val="008E26D1"/>
    <w:rsid w:val="008E2F87"/>
    <w:rsid w:val="008E3C6D"/>
    <w:rsid w:val="008E4BEF"/>
    <w:rsid w:val="008E5466"/>
    <w:rsid w:val="008E5B76"/>
    <w:rsid w:val="008F00C7"/>
    <w:rsid w:val="008F19AE"/>
    <w:rsid w:val="008F2E44"/>
    <w:rsid w:val="008F5D64"/>
    <w:rsid w:val="008F5F28"/>
    <w:rsid w:val="008F796D"/>
    <w:rsid w:val="00900B4C"/>
    <w:rsid w:val="00900E21"/>
    <w:rsid w:val="00902327"/>
    <w:rsid w:val="00903A52"/>
    <w:rsid w:val="00903B12"/>
    <w:rsid w:val="00903ECD"/>
    <w:rsid w:val="00903EF8"/>
    <w:rsid w:val="00905E29"/>
    <w:rsid w:val="00912B11"/>
    <w:rsid w:val="009148A0"/>
    <w:rsid w:val="0091524A"/>
    <w:rsid w:val="009209AC"/>
    <w:rsid w:val="00921EBF"/>
    <w:rsid w:val="00921FA8"/>
    <w:rsid w:val="00922B4C"/>
    <w:rsid w:val="00923DEB"/>
    <w:rsid w:val="0092574F"/>
    <w:rsid w:val="00926FC1"/>
    <w:rsid w:val="0092718B"/>
    <w:rsid w:val="00927E26"/>
    <w:rsid w:val="00931B0A"/>
    <w:rsid w:val="00931BF7"/>
    <w:rsid w:val="00931D47"/>
    <w:rsid w:val="009330CB"/>
    <w:rsid w:val="00933102"/>
    <w:rsid w:val="00933654"/>
    <w:rsid w:val="00933DDB"/>
    <w:rsid w:val="0093402A"/>
    <w:rsid w:val="0093583F"/>
    <w:rsid w:val="00935BDD"/>
    <w:rsid w:val="00935C3F"/>
    <w:rsid w:val="009371BD"/>
    <w:rsid w:val="00937D0F"/>
    <w:rsid w:val="009457BF"/>
    <w:rsid w:val="0094692D"/>
    <w:rsid w:val="00947E19"/>
    <w:rsid w:val="00955F9B"/>
    <w:rsid w:val="00956810"/>
    <w:rsid w:val="00956BE7"/>
    <w:rsid w:val="00961605"/>
    <w:rsid w:val="00961A55"/>
    <w:rsid w:val="00967A4D"/>
    <w:rsid w:val="00967D8B"/>
    <w:rsid w:val="00970E20"/>
    <w:rsid w:val="00971204"/>
    <w:rsid w:val="00972668"/>
    <w:rsid w:val="0097316F"/>
    <w:rsid w:val="009755E2"/>
    <w:rsid w:val="00980B40"/>
    <w:rsid w:val="00980CF2"/>
    <w:rsid w:val="0098224D"/>
    <w:rsid w:val="009826F8"/>
    <w:rsid w:val="009835D6"/>
    <w:rsid w:val="00986FD9"/>
    <w:rsid w:val="0098774F"/>
    <w:rsid w:val="0098786C"/>
    <w:rsid w:val="00987F3B"/>
    <w:rsid w:val="009918A1"/>
    <w:rsid w:val="0099319E"/>
    <w:rsid w:val="00994295"/>
    <w:rsid w:val="0099448C"/>
    <w:rsid w:val="0099633A"/>
    <w:rsid w:val="009967DE"/>
    <w:rsid w:val="00996F63"/>
    <w:rsid w:val="00997BA3"/>
    <w:rsid w:val="009A03D5"/>
    <w:rsid w:val="009A3AA6"/>
    <w:rsid w:val="009A5512"/>
    <w:rsid w:val="009A7072"/>
    <w:rsid w:val="009B0073"/>
    <w:rsid w:val="009B1A1C"/>
    <w:rsid w:val="009B354D"/>
    <w:rsid w:val="009B42C3"/>
    <w:rsid w:val="009B4792"/>
    <w:rsid w:val="009B47F8"/>
    <w:rsid w:val="009B505D"/>
    <w:rsid w:val="009B6B34"/>
    <w:rsid w:val="009C0603"/>
    <w:rsid w:val="009C1957"/>
    <w:rsid w:val="009C4157"/>
    <w:rsid w:val="009C44AF"/>
    <w:rsid w:val="009D2938"/>
    <w:rsid w:val="009D487B"/>
    <w:rsid w:val="009D4C27"/>
    <w:rsid w:val="009E1FB4"/>
    <w:rsid w:val="009E3A25"/>
    <w:rsid w:val="009E5CC0"/>
    <w:rsid w:val="009E7C97"/>
    <w:rsid w:val="009F1B43"/>
    <w:rsid w:val="009F35D4"/>
    <w:rsid w:val="009F3A08"/>
    <w:rsid w:val="009F3C72"/>
    <w:rsid w:val="009F5554"/>
    <w:rsid w:val="009F561D"/>
    <w:rsid w:val="009F77CB"/>
    <w:rsid w:val="00A002B4"/>
    <w:rsid w:val="00A00418"/>
    <w:rsid w:val="00A00A9E"/>
    <w:rsid w:val="00A00FA0"/>
    <w:rsid w:val="00A01CE8"/>
    <w:rsid w:val="00A02306"/>
    <w:rsid w:val="00A03082"/>
    <w:rsid w:val="00A0337C"/>
    <w:rsid w:val="00A036F6"/>
    <w:rsid w:val="00A045F0"/>
    <w:rsid w:val="00A0614F"/>
    <w:rsid w:val="00A078F0"/>
    <w:rsid w:val="00A10CF9"/>
    <w:rsid w:val="00A126FF"/>
    <w:rsid w:val="00A150C3"/>
    <w:rsid w:val="00A155A0"/>
    <w:rsid w:val="00A15EC5"/>
    <w:rsid w:val="00A16C6C"/>
    <w:rsid w:val="00A26FDD"/>
    <w:rsid w:val="00A27A36"/>
    <w:rsid w:val="00A314F6"/>
    <w:rsid w:val="00A3163F"/>
    <w:rsid w:val="00A33F80"/>
    <w:rsid w:val="00A35CAC"/>
    <w:rsid w:val="00A36818"/>
    <w:rsid w:val="00A37062"/>
    <w:rsid w:val="00A375F8"/>
    <w:rsid w:val="00A4092A"/>
    <w:rsid w:val="00A40FCF"/>
    <w:rsid w:val="00A425E8"/>
    <w:rsid w:val="00A42F3C"/>
    <w:rsid w:val="00A4416B"/>
    <w:rsid w:val="00A44B54"/>
    <w:rsid w:val="00A45415"/>
    <w:rsid w:val="00A45936"/>
    <w:rsid w:val="00A475E6"/>
    <w:rsid w:val="00A47EC9"/>
    <w:rsid w:val="00A50AC1"/>
    <w:rsid w:val="00A518DB"/>
    <w:rsid w:val="00A5310B"/>
    <w:rsid w:val="00A540C0"/>
    <w:rsid w:val="00A546F3"/>
    <w:rsid w:val="00A54A21"/>
    <w:rsid w:val="00A62F9A"/>
    <w:rsid w:val="00A6309D"/>
    <w:rsid w:val="00A63101"/>
    <w:rsid w:val="00A65AE1"/>
    <w:rsid w:val="00A6660C"/>
    <w:rsid w:val="00A6770D"/>
    <w:rsid w:val="00A70405"/>
    <w:rsid w:val="00A70DB7"/>
    <w:rsid w:val="00A72623"/>
    <w:rsid w:val="00A726C9"/>
    <w:rsid w:val="00A73AB8"/>
    <w:rsid w:val="00A747DA"/>
    <w:rsid w:val="00A75042"/>
    <w:rsid w:val="00A7516F"/>
    <w:rsid w:val="00A76D97"/>
    <w:rsid w:val="00A7778F"/>
    <w:rsid w:val="00A77865"/>
    <w:rsid w:val="00AA07E8"/>
    <w:rsid w:val="00AA09C5"/>
    <w:rsid w:val="00AA272A"/>
    <w:rsid w:val="00AA61C3"/>
    <w:rsid w:val="00AA6959"/>
    <w:rsid w:val="00AA78EB"/>
    <w:rsid w:val="00AB3CC0"/>
    <w:rsid w:val="00AB4386"/>
    <w:rsid w:val="00AB43E7"/>
    <w:rsid w:val="00AB5FC3"/>
    <w:rsid w:val="00AB75AA"/>
    <w:rsid w:val="00AC0A25"/>
    <w:rsid w:val="00AC1319"/>
    <w:rsid w:val="00AC169E"/>
    <w:rsid w:val="00AC1731"/>
    <w:rsid w:val="00AC2D49"/>
    <w:rsid w:val="00AC2E27"/>
    <w:rsid w:val="00AC49E6"/>
    <w:rsid w:val="00AC6F9B"/>
    <w:rsid w:val="00AD3A08"/>
    <w:rsid w:val="00AD7C5F"/>
    <w:rsid w:val="00AE05D9"/>
    <w:rsid w:val="00AE0FEF"/>
    <w:rsid w:val="00AE54E9"/>
    <w:rsid w:val="00AE7292"/>
    <w:rsid w:val="00AE7B2A"/>
    <w:rsid w:val="00AF174C"/>
    <w:rsid w:val="00AF2D15"/>
    <w:rsid w:val="00AF3100"/>
    <w:rsid w:val="00AF5DA4"/>
    <w:rsid w:val="00AF63C5"/>
    <w:rsid w:val="00AF74D3"/>
    <w:rsid w:val="00B023AE"/>
    <w:rsid w:val="00B06ED0"/>
    <w:rsid w:val="00B07157"/>
    <w:rsid w:val="00B10C90"/>
    <w:rsid w:val="00B1264B"/>
    <w:rsid w:val="00B13046"/>
    <w:rsid w:val="00B16381"/>
    <w:rsid w:val="00B20FAE"/>
    <w:rsid w:val="00B215C6"/>
    <w:rsid w:val="00B22F60"/>
    <w:rsid w:val="00B23F58"/>
    <w:rsid w:val="00B25540"/>
    <w:rsid w:val="00B32322"/>
    <w:rsid w:val="00B34EE1"/>
    <w:rsid w:val="00B359B0"/>
    <w:rsid w:val="00B4023A"/>
    <w:rsid w:val="00B40A13"/>
    <w:rsid w:val="00B42004"/>
    <w:rsid w:val="00B44E57"/>
    <w:rsid w:val="00B46EE1"/>
    <w:rsid w:val="00B4793D"/>
    <w:rsid w:val="00B52387"/>
    <w:rsid w:val="00B526F8"/>
    <w:rsid w:val="00B52F05"/>
    <w:rsid w:val="00B56789"/>
    <w:rsid w:val="00B56CCD"/>
    <w:rsid w:val="00B57345"/>
    <w:rsid w:val="00B667B1"/>
    <w:rsid w:val="00B67ABE"/>
    <w:rsid w:val="00B67CDA"/>
    <w:rsid w:val="00B745E6"/>
    <w:rsid w:val="00B74784"/>
    <w:rsid w:val="00B74CBE"/>
    <w:rsid w:val="00B74EA9"/>
    <w:rsid w:val="00B82CD8"/>
    <w:rsid w:val="00B83312"/>
    <w:rsid w:val="00B84D56"/>
    <w:rsid w:val="00B867FE"/>
    <w:rsid w:val="00B96248"/>
    <w:rsid w:val="00B978F5"/>
    <w:rsid w:val="00BA188B"/>
    <w:rsid w:val="00BA2F51"/>
    <w:rsid w:val="00BA3EAF"/>
    <w:rsid w:val="00BB22B1"/>
    <w:rsid w:val="00BB2E0A"/>
    <w:rsid w:val="00BB3045"/>
    <w:rsid w:val="00BB30AD"/>
    <w:rsid w:val="00BB6690"/>
    <w:rsid w:val="00BC029B"/>
    <w:rsid w:val="00BC0D60"/>
    <w:rsid w:val="00BC183E"/>
    <w:rsid w:val="00BC1D8E"/>
    <w:rsid w:val="00BC23EC"/>
    <w:rsid w:val="00BC2CC8"/>
    <w:rsid w:val="00BC63D8"/>
    <w:rsid w:val="00BD12CF"/>
    <w:rsid w:val="00BD1995"/>
    <w:rsid w:val="00BD20D5"/>
    <w:rsid w:val="00BD230D"/>
    <w:rsid w:val="00BD3F51"/>
    <w:rsid w:val="00BD4758"/>
    <w:rsid w:val="00BD4EC9"/>
    <w:rsid w:val="00BD73E2"/>
    <w:rsid w:val="00BE52D1"/>
    <w:rsid w:val="00BE62DE"/>
    <w:rsid w:val="00BF0876"/>
    <w:rsid w:val="00BF09A9"/>
    <w:rsid w:val="00BF0ED8"/>
    <w:rsid w:val="00BF2164"/>
    <w:rsid w:val="00BF7C7E"/>
    <w:rsid w:val="00C007B5"/>
    <w:rsid w:val="00C01325"/>
    <w:rsid w:val="00C03DBB"/>
    <w:rsid w:val="00C05682"/>
    <w:rsid w:val="00C0730F"/>
    <w:rsid w:val="00C10007"/>
    <w:rsid w:val="00C1332D"/>
    <w:rsid w:val="00C133D3"/>
    <w:rsid w:val="00C1448F"/>
    <w:rsid w:val="00C1600C"/>
    <w:rsid w:val="00C17B0D"/>
    <w:rsid w:val="00C2003C"/>
    <w:rsid w:val="00C25C6E"/>
    <w:rsid w:val="00C2671D"/>
    <w:rsid w:val="00C26A2D"/>
    <w:rsid w:val="00C26E12"/>
    <w:rsid w:val="00C31FF2"/>
    <w:rsid w:val="00C32A25"/>
    <w:rsid w:val="00C32A86"/>
    <w:rsid w:val="00C32CF4"/>
    <w:rsid w:val="00C32D6B"/>
    <w:rsid w:val="00C32EC1"/>
    <w:rsid w:val="00C33BFB"/>
    <w:rsid w:val="00C34A30"/>
    <w:rsid w:val="00C35D08"/>
    <w:rsid w:val="00C41269"/>
    <w:rsid w:val="00C41705"/>
    <w:rsid w:val="00C41ADA"/>
    <w:rsid w:val="00C42DBB"/>
    <w:rsid w:val="00C44529"/>
    <w:rsid w:val="00C4660E"/>
    <w:rsid w:val="00C47D63"/>
    <w:rsid w:val="00C507FE"/>
    <w:rsid w:val="00C557E4"/>
    <w:rsid w:val="00C56880"/>
    <w:rsid w:val="00C57F83"/>
    <w:rsid w:val="00C60258"/>
    <w:rsid w:val="00C61351"/>
    <w:rsid w:val="00C637C9"/>
    <w:rsid w:val="00C63C37"/>
    <w:rsid w:val="00C64359"/>
    <w:rsid w:val="00C651B6"/>
    <w:rsid w:val="00C65BF5"/>
    <w:rsid w:val="00C65FE7"/>
    <w:rsid w:val="00C675A6"/>
    <w:rsid w:val="00C704ED"/>
    <w:rsid w:val="00C7094B"/>
    <w:rsid w:val="00C72933"/>
    <w:rsid w:val="00C73E1C"/>
    <w:rsid w:val="00C742EF"/>
    <w:rsid w:val="00C743F0"/>
    <w:rsid w:val="00C77BEC"/>
    <w:rsid w:val="00C80989"/>
    <w:rsid w:val="00C80C19"/>
    <w:rsid w:val="00C82E83"/>
    <w:rsid w:val="00C831A5"/>
    <w:rsid w:val="00C8404B"/>
    <w:rsid w:val="00C86A2B"/>
    <w:rsid w:val="00C9272D"/>
    <w:rsid w:val="00C930DB"/>
    <w:rsid w:val="00C93B88"/>
    <w:rsid w:val="00C94E79"/>
    <w:rsid w:val="00C952D8"/>
    <w:rsid w:val="00C962F2"/>
    <w:rsid w:val="00C976C6"/>
    <w:rsid w:val="00C97F3A"/>
    <w:rsid w:val="00CA01B3"/>
    <w:rsid w:val="00CA15E9"/>
    <w:rsid w:val="00CA220C"/>
    <w:rsid w:val="00CA26EB"/>
    <w:rsid w:val="00CA289D"/>
    <w:rsid w:val="00CA35F5"/>
    <w:rsid w:val="00CA4106"/>
    <w:rsid w:val="00CA4A5E"/>
    <w:rsid w:val="00CA633E"/>
    <w:rsid w:val="00CB06BF"/>
    <w:rsid w:val="00CB0FC0"/>
    <w:rsid w:val="00CB692E"/>
    <w:rsid w:val="00CC1425"/>
    <w:rsid w:val="00CC2A26"/>
    <w:rsid w:val="00CC2F2D"/>
    <w:rsid w:val="00CD18CF"/>
    <w:rsid w:val="00CD19EA"/>
    <w:rsid w:val="00CD45E5"/>
    <w:rsid w:val="00CD5910"/>
    <w:rsid w:val="00CD5FFA"/>
    <w:rsid w:val="00CE00A8"/>
    <w:rsid w:val="00CE0FC5"/>
    <w:rsid w:val="00CE1AD4"/>
    <w:rsid w:val="00CE359C"/>
    <w:rsid w:val="00CE388B"/>
    <w:rsid w:val="00CE4D28"/>
    <w:rsid w:val="00CE5BD0"/>
    <w:rsid w:val="00CE7145"/>
    <w:rsid w:val="00CF07C7"/>
    <w:rsid w:val="00CF1DA9"/>
    <w:rsid w:val="00CF3F54"/>
    <w:rsid w:val="00CF71B9"/>
    <w:rsid w:val="00CF73AE"/>
    <w:rsid w:val="00D00095"/>
    <w:rsid w:val="00D008ED"/>
    <w:rsid w:val="00D0112C"/>
    <w:rsid w:val="00D0353F"/>
    <w:rsid w:val="00D04522"/>
    <w:rsid w:val="00D04F82"/>
    <w:rsid w:val="00D109E5"/>
    <w:rsid w:val="00D1508B"/>
    <w:rsid w:val="00D154D8"/>
    <w:rsid w:val="00D15C01"/>
    <w:rsid w:val="00D17260"/>
    <w:rsid w:val="00D17499"/>
    <w:rsid w:val="00D17A49"/>
    <w:rsid w:val="00D20D05"/>
    <w:rsid w:val="00D213BC"/>
    <w:rsid w:val="00D223C5"/>
    <w:rsid w:val="00D242C3"/>
    <w:rsid w:val="00D24770"/>
    <w:rsid w:val="00D278AE"/>
    <w:rsid w:val="00D313D3"/>
    <w:rsid w:val="00D32932"/>
    <w:rsid w:val="00D333E6"/>
    <w:rsid w:val="00D358CB"/>
    <w:rsid w:val="00D35DC3"/>
    <w:rsid w:val="00D401AC"/>
    <w:rsid w:val="00D41F50"/>
    <w:rsid w:val="00D431FE"/>
    <w:rsid w:val="00D445C9"/>
    <w:rsid w:val="00D4632E"/>
    <w:rsid w:val="00D47DCC"/>
    <w:rsid w:val="00D50447"/>
    <w:rsid w:val="00D53DE5"/>
    <w:rsid w:val="00D57C88"/>
    <w:rsid w:val="00D6380E"/>
    <w:rsid w:val="00D63D23"/>
    <w:rsid w:val="00D648DF"/>
    <w:rsid w:val="00D64AEE"/>
    <w:rsid w:val="00D71251"/>
    <w:rsid w:val="00D722CC"/>
    <w:rsid w:val="00D73882"/>
    <w:rsid w:val="00D80800"/>
    <w:rsid w:val="00D80B4F"/>
    <w:rsid w:val="00D8293B"/>
    <w:rsid w:val="00D851FE"/>
    <w:rsid w:val="00D853EB"/>
    <w:rsid w:val="00D86543"/>
    <w:rsid w:val="00D90589"/>
    <w:rsid w:val="00D92A8B"/>
    <w:rsid w:val="00D94287"/>
    <w:rsid w:val="00D943E6"/>
    <w:rsid w:val="00D94ABF"/>
    <w:rsid w:val="00D94FFF"/>
    <w:rsid w:val="00D965E7"/>
    <w:rsid w:val="00D96636"/>
    <w:rsid w:val="00D9721D"/>
    <w:rsid w:val="00DA0568"/>
    <w:rsid w:val="00DA10F0"/>
    <w:rsid w:val="00DA208E"/>
    <w:rsid w:val="00DA4CC1"/>
    <w:rsid w:val="00DA523C"/>
    <w:rsid w:val="00DA74B9"/>
    <w:rsid w:val="00DB0906"/>
    <w:rsid w:val="00DB0BCB"/>
    <w:rsid w:val="00DB1DBD"/>
    <w:rsid w:val="00DB1F01"/>
    <w:rsid w:val="00DB1FA4"/>
    <w:rsid w:val="00DB38C4"/>
    <w:rsid w:val="00DB3A3B"/>
    <w:rsid w:val="00DC164D"/>
    <w:rsid w:val="00DC78A7"/>
    <w:rsid w:val="00DC7B8B"/>
    <w:rsid w:val="00DD2579"/>
    <w:rsid w:val="00DD5AAD"/>
    <w:rsid w:val="00DD6521"/>
    <w:rsid w:val="00DD659E"/>
    <w:rsid w:val="00DD73C1"/>
    <w:rsid w:val="00DE115C"/>
    <w:rsid w:val="00DE440A"/>
    <w:rsid w:val="00DE5464"/>
    <w:rsid w:val="00DE69E6"/>
    <w:rsid w:val="00DE6CC5"/>
    <w:rsid w:val="00DE76C6"/>
    <w:rsid w:val="00DF16EE"/>
    <w:rsid w:val="00DF22D8"/>
    <w:rsid w:val="00DF2903"/>
    <w:rsid w:val="00DF59BD"/>
    <w:rsid w:val="00DF717C"/>
    <w:rsid w:val="00DF71BD"/>
    <w:rsid w:val="00DF7990"/>
    <w:rsid w:val="00DF79FE"/>
    <w:rsid w:val="00E044FC"/>
    <w:rsid w:val="00E05762"/>
    <w:rsid w:val="00E063CB"/>
    <w:rsid w:val="00E123F0"/>
    <w:rsid w:val="00E12AF0"/>
    <w:rsid w:val="00E137B2"/>
    <w:rsid w:val="00E177B8"/>
    <w:rsid w:val="00E20A66"/>
    <w:rsid w:val="00E22E00"/>
    <w:rsid w:val="00E26C17"/>
    <w:rsid w:val="00E31BBC"/>
    <w:rsid w:val="00E32B5E"/>
    <w:rsid w:val="00E34A9B"/>
    <w:rsid w:val="00E36B99"/>
    <w:rsid w:val="00E372B6"/>
    <w:rsid w:val="00E401A0"/>
    <w:rsid w:val="00E4134E"/>
    <w:rsid w:val="00E42172"/>
    <w:rsid w:val="00E4242D"/>
    <w:rsid w:val="00E43300"/>
    <w:rsid w:val="00E458AB"/>
    <w:rsid w:val="00E47F72"/>
    <w:rsid w:val="00E515B3"/>
    <w:rsid w:val="00E51737"/>
    <w:rsid w:val="00E5461E"/>
    <w:rsid w:val="00E54FAB"/>
    <w:rsid w:val="00E5677F"/>
    <w:rsid w:val="00E56B5C"/>
    <w:rsid w:val="00E57B7E"/>
    <w:rsid w:val="00E57D64"/>
    <w:rsid w:val="00E60FDA"/>
    <w:rsid w:val="00E62D6F"/>
    <w:rsid w:val="00E62E92"/>
    <w:rsid w:val="00E64656"/>
    <w:rsid w:val="00E65907"/>
    <w:rsid w:val="00E65E1B"/>
    <w:rsid w:val="00E65FEC"/>
    <w:rsid w:val="00E673DE"/>
    <w:rsid w:val="00E67E87"/>
    <w:rsid w:val="00E7374C"/>
    <w:rsid w:val="00E744AF"/>
    <w:rsid w:val="00E76626"/>
    <w:rsid w:val="00E76BD4"/>
    <w:rsid w:val="00E77B64"/>
    <w:rsid w:val="00E80231"/>
    <w:rsid w:val="00E820ED"/>
    <w:rsid w:val="00E83AA0"/>
    <w:rsid w:val="00E84230"/>
    <w:rsid w:val="00E87AA8"/>
    <w:rsid w:val="00E87FDC"/>
    <w:rsid w:val="00E91043"/>
    <w:rsid w:val="00E9135E"/>
    <w:rsid w:val="00E92E4F"/>
    <w:rsid w:val="00E93D66"/>
    <w:rsid w:val="00E94BDB"/>
    <w:rsid w:val="00E94CA4"/>
    <w:rsid w:val="00E96224"/>
    <w:rsid w:val="00EA03B7"/>
    <w:rsid w:val="00EA0808"/>
    <w:rsid w:val="00EA1958"/>
    <w:rsid w:val="00EA42F3"/>
    <w:rsid w:val="00EA5B57"/>
    <w:rsid w:val="00EA5F63"/>
    <w:rsid w:val="00EB2491"/>
    <w:rsid w:val="00EB2706"/>
    <w:rsid w:val="00EB4257"/>
    <w:rsid w:val="00EB6A44"/>
    <w:rsid w:val="00EB71B6"/>
    <w:rsid w:val="00EC1A59"/>
    <w:rsid w:val="00EC237F"/>
    <w:rsid w:val="00EC2CE0"/>
    <w:rsid w:val="00EC5346"/>
    <w:rsid w:val="00EC6236"/>
    <w:rsid w:val="00EC770C"/>
    <w:rsid w:val="00ED0ABD"/>
    <w:rsid w:val="00ED65D6"/>
    <w:rsid w:val="00ED6CF1"/>
    <w:rsid w:val="00ED6FFC"/>
    <w:rsid w:val="00ED7D3C"/>
    <w:rsid w:val="00EE1328"/>
    <w:rsid w:val="00EE2E07"/>
    <w:rsid w:val="00EE39AF"/>
    <w:rsid w:val="00EE5873"/>
    <w:rsid w:val="00EE628E"/>
    <w:rsid w:val="00EF1B01"/>
    <w:rsid w:val="00EF717A"/>
    <w:rsid w:val="00F0079B"/>
    <w:rsid w:val="00F01152"/>
    <w:rsid w:val="00F01546"/>
    <w:rsid w:val="00F023FA"/>
    <w:rsid w:val="00F1069F"/>
    <w:rsid w:val="00F10BA4"/>
    <w:rsid w:val="00F1106D"/>
    <w:rsid w:val="00F1202A"/>
    <w:rsid w:val="00F12333"/>
    <w:rsid w:val="00F1516A"/>
    <w:rsid w:val="00F16DB2"/>
    <w:rsid w:val="00F17471"/>
    <w:rsid w:val="00F21F55"/>
    <w:rsid w:val="00F26FA6"/>
    <w:rsid w:val="00F3050E"/>
    <w:rsid w:val="00F32CA2"/>
    <w:rsid w:val="00F32F62"/>
    <w:rsid w:val="00F34F66"/>
    <w:rsid w:val="00F354DF"/>
    <w:rsid w:val="00F42483"/>
    <w:rsid w:val="00F42CEC"/>
    <w:rsid w:val="00F43111"/>
    <w:rsid w:val="00F44934"/>
    <w:rsid w:val="00F458A0"/>
    <w:rsid w:val="00F47643"/>
    <w:rsid w:val="00F51293"/>
    <w:rsid w:val="00F53446"/>
    <w:rsid w:val="00F54636"/>
    <w:rsid w:val="00F61022"/>
    <w:rsid w:val="00F630D1"/>
    <w:rsid w:val="00F634AB"/>
    <w:rsid w:val="00F63A02"/>
    <w:rsid w:val="00F65CF2"/>
    <w:rsid w:val="00F70A50"/>
    <w:rsid w:val="00F7179E"/>
    <w:rsid w:val="00F71B49"/>
    <w:rsid w:val="00F7229B"/>
    <w:rsid w:val="00F772ED"/>
    <w:rsid w:val="00F77555"/>
    <w:rsid w:val="00F77851"/>
    <w:rsid w:val="00F77AD2"/>
    <w:rsid w:val="00F807AF"/>
    <w:rsid w:val="00F82D12"/>
    <w:rsid w:val="00F90707"/>
    <w:rsid w:val="00F912ED"/>
    <w:rsid w:val="00F917CA"/>
    <w:rsid w:val="00F920FE"/>
    <w:rsid w:val="00F93769"/>
    <w:rsid w:val="00FA004A"/>
    <w:rsid w:val="00FA15BE"/>
    <w:rsid w:val="00FA2979"/>
    <w:rsid w:val="00FA3163"/>
    <w:rsid w:val="00FA33C1"/>
    <w:rsid w:val="00FA5CC6"/>
    <w:rsid w:val="00FB0164"/>
    <w:rsid w:val="00FB0504"/>
    <w:rsid w:val="00FB0E55"/>
    <w:rsid w:val="00FB293C"/>
    <w:rsid w:val="00FB3849"/>
    <w:rsid w:val="00FB4D68"/>
    <w:rsid w:val="00FB539F"/>
    <w:rsid w:val="00FB5678"/>
    <w:rsid w:val="00FB5EC7"/>
    <w:rsid w:val="00FB62D6"/>
    <w:rsid w:val="00FC54E2"/>
    <w:rsid w:val="00FC6477"/>
    <w:rsid w:val="00FC7A0A"/>
    <w:rsid w:val="00FC7D37"/>
    <w:rsid w:val="00FD050F"/>
    <w:rsid w:val="00FD1106"/>
    <w:rsid w:val="00FD1322"/>
    <w:rsid w:val="00FD1EA0"/>
    <w:rsid w:val="00FD2162"/>
    <w:rsid w:val="00FD2CF7"/>
    <w:rsid w:val="00FD489B"/>
    <w:rsid w:val="00FD48CC"/>
    <w:rsid w:val="00FD659B"/>
    <w:rsid w:val="00FD706D"/>
    <w:rsid w:val="00FD7242"/>
    <w:rsid w:val="00FD72FC"/>
    <w:rsid w:val="00FE40B7"/>
    <w:rsid w:val="00FE71C6"/>
    <w:rsid w:val="00FF1E90"/>
    <w:rsid w:val="00FF5F03"/>
    <w:rsid w:val="00FF76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0D1"/>
    <w:pPr>
      <w:widowControl w:val="0"/>
      <w:jc w:val="both"/>
    </w:pPr>
    <w:rPr>
      <w:rFonts w:ascii="Times New Roman" w:hAnsi="Times New Roman"/>
      <w:szCs w:val="21"/>
    </w:rPr>
  </w:style>
  <w:style w:type="paragraph" w:styleId="1">
    <w:name w:val="heading 1"/>
    <w:basedOn w:val="a"/>
    <w:link w:val="1Char"/>
    <w:uiPriority w:val="99"/>
    <w:qFormat/>
    <w:rsid w:val="009F77CB"/>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9F77CB"/>
    <w:rPr>
      <w:rFonts w:ascii="宋体" w:eastAsia="宋体" w:hAnsi="宋体" w:cs="宋体"/>
      <w:b/>
      <w:bCs/>
      <w:kern w:val="36"/>
      <w:sz w:val="48"/>
      <w:szCs w:val="48"/>
    </w:rPr>
  </w:style>
  <w:style w:type="character" w:customStyle="1" w:styleId="Char">
    <w:name w:val="纯文本 Char"/>
    <w:basedOn w:val="a0"/>
    <w:link w:val="a3"/>
    <w:uiPriority w:val="99"/>
    <w:locked/>
    <w:rsid w:val="00987F3B"/>
    <w:rPr>
      <w:rFonts w:ascii="宋体" w:eastAsia="宋体" w:hAnsi="Courier New" w:cs="宋体"/>
      <w:sz w:val="21"/>
      <w:szCs w:val="21"/>
    </w:rPr>
  </w:style>
  <w:style w:type="paragraph" w:styleId="a3">
    <w:name w:val="Plain Text"/>
    <w:basedOn w:val="a"/>
    <w:link w:val="Char"/>
    <w:uiPriority w:val="99"/>
    <w:rsid w:val="00987F3B"/>
    <w:pPr>
      <w:widowControl/>
      <w:adjustRightInd w:val="0"/>
      <w:snapToGrid w:val="0"/>
      <w:spacing w:after="200"/>
      <w:jc w:val="left"/>
    </w:pPr>
    <w:rPr>
      <w:rFonts w:ascii="宋体" w:hAnsi="Courier New" w:cs="宋体"/>
    </w:rPr>
  </w:style>
  <w:style w:type="character" w:customStyle="1" w:styleId="PlainTextChar1">
    <w:name w:val="Plain Text Char1"/>
    <w:basedOn w:val="a0"/>
    <w:link w:val="a3"/>
    <w:uiPriority w:val="99"/>
    <w:semiHidden/>
    <w:rsid w:val="00904E13"/>
    <w:rPr>
      <w:rFonts w:ascii="宋体" w:hAnsi="Courier New" w:cs="Courier New"/>
      <w:szCs w:val="21"/>
    </w:rPr>
  </w:style>
  <w:style w:type="character" w:customStyle="1" w:styleId="Char1">
    <w:name w:val="纯文本 Char1"/>
    <w:basedOn w:val="a0"/>
    <w:uiPriority w:val="99"/>
    <w:semiHidden/>
    <w:rsid w:val="00987F3B"/>
    <w:rPr>
      <w:rFonts w:ascii="宋体" w:eastAsia="宋体" w:hAnsi="Courier New" w:cs="宋体"/>
      <w:sz w:val="21"/>
      <w:szCs w:val="21"/>
    </w:rPr>
  </w:style>
  <w:style w:type="paragraph" w:styleId="a4">
    <w:name w:val="List Paragraph"/>
    <w:basedOn w:val="a"/>
    <w:uiPriority w:val="99"/>
    <w:qFormat/>
    <w:rsid w:val="009F3C72"/>
    <w:pPr>
      <w:ind w:firstLineChars="200" w:firstLine="420"/>
    </w:pPr>
  </w:style>
  <w:style w:type="paragraph" w:customStyle="1" w:styleId="p0">
    <w:name w:val="p0"/>
    <w:basedOn w:val="a"/>
    <w:uiPriority w:val="99"/>
    <w:rsid w:val="00380943"/>
    <w:pPr>
      <w:widowControl/>
    </w:pPr>
    <w:rPr>
      <w:kern w:val="0"/>
    </w:rPr>
  </w:style>
  <w:style w:type="paragraph" w:customStyle="1" w:styleId="Style1">
    <w:name w:val="_Style 1"/>
    <w:basedOn w:val="a"/>
    <w:uiPriority w:val="99"/>
    <w:rsid w:val="00761B58"/>
    <w:pPr>
      <w:ind w:firstLineChars="200" w:firstLine="420"/>
    </w:pPr>
    <w:rPr>
      <w:rFonts w:ascii="Calibri" w:hAnsi="Calibri" w:cs="Calibri"/>
    </w:rPr>
  </w:style>
  <w:style w:type="paragraph" w:styleId="a5">
    <w:name w:val="header"/>
    <w:basedOn w:val="a"/>
    <w:link w:val="Char0"/>
    <w:uiPriority w:val="99"/>
    <w:semiHidden/>
    <w:rsid w:val="00421E5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locked/>
    <w:rsid w:val="00421E5A"/>
    <w:rPr>
      <w:rFonts w:ascii="Times New Roman" w:eastAsia="宋体" w:hAnsi="Times New Roman" w:cs="Times New Roman"/>
      <w:sz w:val="18"/>
      <w:szCs w:val="18"/>
    </w:rPr>
  </w:style>
  <w:style w:type="paragraph" w:styleId="a6">
    <w:name w:val="footer"/>
    <w:basedOn w:val="a"/>
    <w:link w:val="Char2"/>
    <w:uiPriority w:val="99"/>
    <w:rsid w:val="00421E5A"/>
    <w:pPr>
      <w:tabs>
        <w:tab w:val="center" w:pos="4153"/>
        <w:tab w:val="right" w:pos="8306"/>
      </w:tabs>
      <w:snapToGrid w:val="0"/>
      <w:jc w:val="left"/>
    </w:pPr>
    <w:rPr>
      <w:sz w:val="18"/>
      <w:szCs w:val="18"/>
    </w:rPr>
  </w:style>
  <w:style w:type="character" w:customStyle="1" w:styleId="Char2">
    <w:name w:val="页脚 Char"/>
    <w:basedOn w:val="a0"/>
    <w:link w:val="a6"/>
    <w:uiPriority w:val="99"/>
    <w:locked/>
    <w:rsid w:val="00421E5A"/>
    <w:rPr>
      <w:rFonts w:ascii="Times New Roman" w:eastAsia="宋体" w:hAnsi="Times New Roman" w:cs="Times New Roman"/>
      <w:sz w:val="18"/>
      <w:szCs w:val="18"/>
    </w:rPr>
  </w:style>
  <w:style w:type="character" w:styleId="a7">
    <w:name w:val="Emphasis"/>
    <w:basedOn w:val="a0"/>
    <w:uiPriority w:val="99"/>
    <w:qFormat/>
    <w:rsid w:val="00AC49E6"/>
    <w:rPr>
      <w:i/>
      <w:iCs/>
    </w:rPr>
  </w:style>
  <w:style w:type="paragraph" w:customStyle="1" w:styleId="Default">
    <w:name w:val="Default"/>
    <w:uiPriority w:val="99"/>
    <w:rsid w:val="002347B0"/>
    <w:pPr>
      <w:widowControl w:val="0"/>
      <w:autoSpaceDE w:val="0"/>
      <w:autoSpaceDN w:val="0"/>
      <w:adjustRightInd w:val="0"/>
    </w:pPr>
    <w:rPr>
      <w:rFonts w:ascii="仿宋_GB2312" w:eastAsia="仿宋_GB2312" w:cs="仿宋_GB2312"/>
      <w:color w:val="000000"/>
      <w:kern w:val="0"/>
      <w:sz w:val="24"/>
      <w:szCs w:val="24"/>
    </w:rPr>
  </w:style>
  <w:style w:type="paragraph" w:styleId="a8">
    <w:name w:val="Normal (Web)"/>
    <w:basedOn w:val="a"/>
    <w:uiPriority w:val="99"/>
    <w:rsid w:val="00FD72FC"/>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uiPriority w:val="99"/>
    <w:rsid w:val="001F0031"/>
  </w:style>
  <w:style w:type="paragraph" w:styleId="a9">
    <w:name w:val="annotation text"/>
    <w:basedOn w:val="a"/>
    <w:link w:val="Char3"/>
    <w:semiHidden/>
    <w:rsid w:val="00AE7292"/>
    <w:pPr>
      <w:jc w:val="left"/>
    </w:pPr>
  </w:style>
  <w:style w:type="character" w:customStyle="1" w:styleId="Char3">
    <w:name w:val="批注文字 Char"/>
    <w:basedOn w:val="a0"/>
    <w:link w:val="a9"/>
    <w:semiHidden/>
    <w:locked/>
    <w:rsid w:val="00AE7292"/>
    <w:rPr>
      <w:rFonts w:ascii="Times New Roman" w:eastAsia="宋体" w:hAnsi="Times New Roman" w:cs="Times New Roman"/>
      <w:sz w:val="24"/>
      <w:szCs w:val="24"/>
    </w:rPr>
  </w:style>
  <w:style w:type="paragraph" w:customStyle="1" w:styleId="Char4">
    <w:name w:val="Char"/>
    <w:basedOn w:val="a"/>
    <w:uiPriority w:val="99"/>
    <w:rsid w:val="008B18A5"/>
    <w:pPr>
      <w:widowControl/>
    </w:pPr>
  </w:style>
  <w:style w:type="character" w:styleId="aa">
    <w:name w:val="Strong"/>
    <w:basedOn w:val="a0"/>
    <w:uiPriority w:val="99"/>
    <w:qFormat/>
    <w:rsid w:val="00C17B0D"/>
    <w:rPr>
      <w:b/>
      <w:bCs/>
    </w:rPr>
  </w:style>
  <w:style w:type="paragraph" w:customStyle="1" w:styleId="CharCharChar">
    <w:name w:val="Char Char Char"/>
    <w:basedOn w:val="a"/>
    <w:uiPriority w:val="99"/>
    <w:rsid w:val="007E3EAE"/>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1954362217">
      <w:marLeft w:val="0"/>
      <w:marRight w:val="0"/>
      <w:marTop w:val="0"/>
      <w:marBottom w:val="0"/>
      <w:divBdr>
        <w:top w:val="none" w:sz="0" w:space="0" w:color="auto"/>
        <w:left w:val="none" w:sz="0" w:space="0" w:color="auto"/>
        <w:bottom w:val="none" w:sz="0" w:space="0" w:color="auto"/>
        <w:right w:val="none" w:sz="0" w:space="0" w:color="auto"/>
      </w:divBdr>
    </w:div>
    <w:div w:id="1954362218">
      <w:marLeft w:val="0"/>
      <w:marRight w:val="0"/>
      <w:marTop w:val="0"/>
      <w:marBottom w:val="0"/>
      <w:divBdr>
        <w:top w:val="none" w:sz="0" w:space="0" w:color="auto"/>
        <w:left w:val="none" w:sz="0" w:space="0" w:color="auto"/>
        <w:bottom w:val="none" w:sz="0" w:space="0" w:color="auto"/>
        <w:right w:val="none" w:sz="0" w:space="0" w:color="auto"/>
      </w:divBdr>
    </w:div>
    <w:div w:id="1954362219">
      <w:marLeft w:val="0"/>
      <w:marRight w:val="0"/>
      <w:marTop w:val="0"/>
      <w:marBottom w:val="0"/>
      <w:divBdr>
        <w:top w:val="none" w:sz="0" w:space="0" w:color="auto"/>
        <w:left w:val="none" w:sz="0" w:space="0" w:color="auto"/>
        <w:bottom w:val="none" w:sz="0" w:space="0" w:color="auto"/>
        <w:right w:val="none" w:sz="0" w:space="0" w:color="auto"/>
      </w:divBdr>
    </w:div>
    <w:div w:id="19543622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1361</Words>
  <Characters>7761</Characters>
  <Application>Microsoft Office Word</Application>
  <DocSecurity>0</DocSecurity>
  <Lines>64</Lines>
  <Paragraphs>18</Paragraphs>
  <ScaleCrop>false</ScaleCrop>
  <Company>微软中国</Company>
  <LinksUpToDate>false</LinksUpToDate>
  <CharactersWithSpaces>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熊伯能</dc:creator>
  <cp:lastModifiedBy>吴佑平</cp:lastModifiedBy>
  <cp:revision>4</cp:revision>
  <cp:lastPrinted>2016-12-30T00:13:00Z</cp:lastPrinted>
  <dcterms:created xsi:type="dcterms:W3CDTF">2018-11-01T03:28:00Z</dcterms:created>
  <dcterms:modified xsi:type="dcterms:W3CDTF">2018-11-01T05:54:00Z</dcterms:modified>
</cp:coreProperties>
</file>