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附件1：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44"/>
          <w:szCs w:val="44"/>
        </w:rPr>
        <w:t>年叶圣陶奖学金名额分配表</w:t>
      </w:r>
    </w:p>
    <w:bookmarkEnd w:id="0"/>
    <w:tbl>
      <w:tblPr>
        <w:tblStyle w:val="5"/>
        <w:tblW w:w="8155" w:type="dxa"/>
        <w:tblInd w:w="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6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名额数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历史与社会学院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数学计算机科学学院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物理与电子信息学院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化学与材料科学学院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国土资源与旅游学院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0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</w:tr>
    </w:tbl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注：按照学院师范类学生数的比例等额分配。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CC"/>
    <w:rsid w:val="001960AC"/>
    <w:rsid w:val="007468CC"/>
    <w:rsid w:val="00B27F6D"/>
    <w:rsid w:val="2688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29</Words>
  <Characters>168</Characters>
  <Lines>1</Lines>
  <Paragraphs>1</Paragraphs>
  <ScaleCrop>false</ScaleCrop>
  <LinksUpToDate>false</LinksUpToDate>
  <CharactersWithSpaces>196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2016-09-27T02:02:00Z</dcterms:created>
  <dc:creator>Sky123.Org</dc:creator>
  <cp:lastModifiedBy>Administrator</cp:lastModifiedBy>
  <cp:lastPrinted>2017-10-10T03:44:58Z</cp:lastPrinted>
  <dcterms:modified xsi:type="dcterms:W3CDTF">2017-10-10T03:51:20Z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